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05" w:rsidRPr="001C5ECB" w:rsidRDefault="001C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ECB">
        <w:rPr>
          <w:rFonts w:ascii="Times New Roman" w:hAnsi="Times New Roman" w:cs="Times New Roman"/>
          <w:sz w:val="36"/>
          <w:szCs w:val="36"/>
        </w:rPr>
        <w:t xml:space="preserve">Календарно-тематическое планирование. 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1C5ECB">
        <w:rPr>
          <w:rFonts w:ascii="Times New Roman" w:hAnsi="Times New Roman" w:cs="Times New Roman"/>
          <w:sz w:val="36"/>
          <w:szCs w:val="36"/>
        </w:rPr>
        <w:t xml:space="preserve"> класс. Литература</w:t>
      </w:r>
      <w:bookmarkStart w:id="0" w:name="_GoBack"/>
      <w:bookmarkEnd w:id="0"/>
      <w:r w:rsidRPr="001C5EC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86705" w:rsidRDefault="0048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340"/>
        <w:gridCol w:w="6344"/>
        <w:gridCol w:w="5174"/>
      </w:tblGrid>
      <w:tr w:rsidR="00486705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 успеваемости</w:t>
            </w:r>
          </w:p>
        </w:tc>
      </w:tr>
      <w:tr w:rsidR="00486705">
        <w:trPr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(1 час)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 как искусство слова и ее роль в духовной жизни человека.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НРЭО.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Южноуральская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литература как своеобразная художественная система. Особенности тематики, проблематики, ключевые образы.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Входная диагностика.</w:t>
            </w:r>
          </w:p>
          <w:p w:rsidR="00486705" w:rsidRDefault="006D6E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ДРЕВНЕРУССКАЯ ЛИТЕРАТУРА (4 часа)</w:t>
            </w:r>
          </w:p>
          <w:p w:rsidR="00486705" w:rsidRDefault="0048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«Слово о полку Игореве» - величайший памятник древнерусской литературы. Русская история в «Слове…»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Художественные особенности «Слова…»: самобытность содержания, специфика жанра, образов, языка.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фрагментов из «Слова…» и комментарий: сопоставление поэтических переложений разных поэтов.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автора в «Слове о полку Игореве». Патриотический и героический пафос произведения.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 №1 по «Слову...».</w:t>
            </w:r>
          </w:p>
          <w:p w:rsidR="00486705" w:rsidRDefault="00486705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 №1.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 по древнерусской литературе ("Слово о полку Игореве")</w:t>
            </w:r>
          </w:p>
          <w:p w:rsidR="00486705" w:rsidRDefault="00486705">
            <w:pPr>
              <w:spacing w:after="0" w:line="240" w:lineRule="auto"/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705" w:rsidRDefault="0048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705" w:rsidRDefault="00486705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ЛИТЕРАТУРА VIII ВЕКА (10 часов)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Классицизм в русском и мировом искусстве. Общая характеристика русской литературы XVIII века. Особенности русского классицизма.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фрагмента оды и комментарий: художественные средства создания произведения высокого стиля.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Прославление родины, мира, науки и просвещения в произведениях М. В. Ломоносова. «Ода на 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восшествия на Всероссийский престол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Величества государыни Императрицы Елизаветы Петровны (1747 года)».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и творчество Г. Р. Державина. Стихотворение «Властителям и судиям». Идеи просвещения и гуманизма в лирике поэта.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поэта и поэзии в лирике Г. Р. Державина. Оценка собственного поэтического творчества в стихотворении «Памятник»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стихотворений «Памятник» Горация и Г. Р. Державина: стихотворение Державина – перевод или самостоятельное произведение? (устно)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 Н. Радищев. Изображение российской действительности в произведении «Путешествие из Петербурга в Москву» (главы).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НРЭО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Развитие жанра путешествия в прозе Александра Гавриловича Туркина. Путешествие от станции «Челябинск» до станции «Миасс» в рассказе «Мимоходом».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повествования в «Путешествии…». Жанр путешествия и его содержательное наполнение. Образ автора.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 М. Карамзин – основоположник отечественного сентиментализма. Стихотворение «Осень» и повесть «Бедная Лиза» как произведения сентиментализма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фрагмента прозаического произведения: приемы выражения авторской позиции в произведениях А. Н. Радищева и Н. М. Карамзина (устно).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общечеловеческих ценностей в повести «Бедная Лиза». Внимание писателя к внутренней жизни человека.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сочинению  «Литература 18 века в восприятии современного читателя»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 примере одного_- двух произведений»)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С№1. РР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сочинению  «Литература 18 века в восприятии современного читателя» 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на примере одног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двух произведений»).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ЛИТЕРАТУРА XIX ВЕКА (56 час.)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характеристика русской и мировой литературы XIX века. Русская критика, публицистика, мемуарная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литература.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 №2.Тест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"Литература XVIII века"                                                           </w:t>
            </w:r>
          </w:p>
          <w:p w:rsidR="00486705" w:rsidRDefault="00486705">
            <w:pPr>
              <w:spacing w:after="0" w:line="240" w:lineRule="auto"/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Романтическая лирика начала XIX века. В. А. Жуковский. Жизнь и творчество (обзор). Элегия «Море». «Невыразимое». Границы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выразимого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слове и чувстве. Возможности поэтического языка.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поэтического произведения: черты романтизма в элегии «Море» В. А. Жуковского (устно).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Жанр баллады в творчестве Жуковского. «Светлана». Язык баллады: фольклорные мотивы, фантастика, образы-символы.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 С. Грибоедов: личность и судьба драматурга. История создания, смысл названия комедии «Горе от ума».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Своеобразие конфликта и жанра, особенности композиции комедии. Черты классицизма и реализма в комедии.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цитатного плана «Афоризмы в комедии «Горе от ума».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 персонажей в комедии «Горе от ума».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Фамусовская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Москва в комедии: столкновение «века нынешнего» и «века минувшего».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текста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различных видов характеристик героев драматического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роизведения (индивидуальная, сравнительная, групповая): роль речевых характеристик в раскрытии образов героев комедии «Горе от ума» (устно)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Проблема ума как центральная проблема комедии. Образ Чацкого в контексте идеологической борьбы эпохи.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Молодое поколение в комедии, разные его представители: Молчалин, Софья,  Чацкий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486705" w:rsidRDefault="00486705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комедии «Горе от ума». Обучение анализу эпизода драматического произведения.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эпизода драматического 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И. А. Гончаров. Критический этюд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терзаний».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 домашнему сочинению по комедии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«Горе от ума».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С№2.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РР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по комедии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«Горе от ума».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Лицейская лирика. Дружба и друзья в творчестве Пушкина.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стихотворения наизусть и комментарий: адресаты дружеской лирики поэта.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Лирика петербургского периода. «Деревня», «К Чаадаеву», «К морю», «Анчар». Тема свободы и власти.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 как гармония душ в любовной лирике А. С. Пушкина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поэта и поэзии в лирике А. С. Пушкина. «Пророк», «Я памятник воздвиг себе нерукотворный».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стихотворений Горация, Г. Р. Державина, А. С. Пушкина (устно)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Обучение анализу лирического стихотворения.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АТ№1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лирического стихотворения: восприятие, истолкование, оценка.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Вн.ч</w:t>
            </w:r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 С. Пушкин.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Цыганы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как романтическая поэма. Герои поэмы. Противоречие двух миров.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 А. С. 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Онегинская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строфа.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Терминологический диктант №1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Роды и жанры литературы, литературные направления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романа и проблема героя. Духовные искания Евгения Онегина. Онегин и Ленский.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 на проблемный вопрос «Почему Татьяна – «милый идеал» Пушкина и близок ли вам его взгляд?» (устно)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писем главных героев романа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Сатирические страницы романа. Изображение высшего света и поместного дворянства в романе.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 как идейно-композиционный и лирический центр романа.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Пушкинская эпоха в романе. «Евгений Онегин» как энциклопедия русской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Споры о романе в русской критике: Онегин «страдающий эгоист» или «отвлечённый человек, беспокойный мечтатель».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Сочинение-рассуждение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«Евгений Онегин»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С№ 3. 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Сочинение-рассуждение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«Евгений Онегин»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А. С. Пушкин.  «Моцарт и Сальери». Проблема «гения и злодейства»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Мотивы вольности и одиночества в лирике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М. Ю. Лермонтова. «Молитва», «Парус», «И скучно, и грустно…"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НРЭО.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творчества М. Ю. Лермонтова на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южноуральских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поэтов. Тема одиночества в стихотворении К.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«Одинокое». Размышления о бессмысленности кровопролития в стихотворении М. Лермонтова «Сон» и одноименном стихотворении И. Банникова</w:t>
            </w:r>
          </w:p>
          <w:p w:rsidR="00486705" w:rsidRDefault="00486705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поэта-пророка в лирике М. Ю. Лермонтова. «Нет, я не Байрон, я другой…», «Смерть поэта», «Пророк», «Поэт», «Я жить хочу! Хочу печали…», «Есть речи – значенье…»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Эпоха безвременья и судьба поколения 30-х годов в стихах М. Ю. Лермонтова. Стихотворения «Жалобы турка», «Дума», «Предсказание», «Как часто, пестрою толпою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  <w:p w:rsidR="00486705" w:rsidRDefault="00486705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поэтического произведения: своеобразие лирического «я»» в поэзии М. Ю. Лермонтова» (на примере одного стихотворения)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Росс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своеобразие в лирике М. Ю. Лермонтова. Стихотворения «Родина», « Прощай,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немытая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Адресаты любовной лирики М. Ю. 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 Ю. Лермонтов. «Герой нашего времени» – первый психологический роман в русской литературе. Жанровые и композиционные особенности. Система рассказчиков. Психологизм.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Печорин как представитель «портрета поколения». Загадки образа Печорина в главах «Бэла», «Максим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героя прозаического произведения: приемы создания образа Печорина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Печорина и Максима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Максимыча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Печорина и горцев, Печорина и контрабандистов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Печорин в системе женских образов романа. Любовь в жизни Печорина. В. Г. Белинский о творчестве М. Ю. Лермонтова.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Глубина нравственной и философской проблематики романа: «Фаталист». Печорин в галерее «лишних людей».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Споры о романтизме и реализме романа «Герой нашего времени». Поэзия Лермонтова и роман «Герой нашего времени» в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В.Г.Белинского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 по роману М. Ю. Лермонтова «Герой нашего времени».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С№4. 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 по роману М. Ю. Лермонтова «Герой нашего времени».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 В. Гоголь. Страницы жизни и творчества. Проблематика и поэтика первых сборников Гоголя.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Поэма «Мертвые души». Замысел, история создания, особенности жанра и композиции. Смысл названия поэмы.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образов поэмы «Мертвые души». Способы создания характеров в поэме.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текста.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помещика (чиновника); приемы создания сатирического образа литературного героя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города в поэме «Мертвые души». Место «Повести о капитане Копейкине» в структуре поэмы.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Мертвые души» – поэма о величии России.  Образ дороги.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Эволюция  образа автора. Соединение комического и лирического начал в поэме «Мертвые души». Поэма в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В.Г.Белинского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Комментированное чтение лирического отступления поэмы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 по поэме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«Мертвые души».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С№5. 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 по поэме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«Мертвые души».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 Н. Островский.  «Бедность не порок». 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сюжета. Патриархальный мир в пьесе и угроза его распада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Характеристика героев драматического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произведения: составление речевой характеристики героя (цитатный план)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 в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 М. Достоевский. Тип «петербургского мечтателя» в повести «Белые ночи». Черты его внутреннего мира.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истории Настеньки в повести Ф. М. Достоевского «Белые ночи». Содержание и смысл «сентиментальности» в понимании Достоевского.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Вн.ч</w:t>
            </w:r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 Н. Толстой. Обзор содержания автобиографической трилогии «Юность»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 часть автобиографической трилогии. Особенности поэтики Л. Н. Толстого в повести»: психологизм, роль внутреннего монолога в раскрытии души героя.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 П. Чехов. Рассказ «Смерть чиновника». Эволюция образа «маленького человека» в русской литературе XIX века и чеховское отношение к нему.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Сопоставительный анализ образа «маленького человека» в повести «Шинель» Н. В. Гоголя и рассказах А. П. Чехова «Хамелеон», «Смерть чиновника», «Толстый и тонкий»: от «маленького человека» к «мелкому человеку» (устно)</w:t>
            </w:r>
            <w:proofErr w:type="gramEnd"/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 П. Чехов. Рассказ «Тоска». Тема одиночества человека в многолюдном городе. Особенности выражения авторской позиции в творчестве А. П. Чехова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НРЭО.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Неприятие равнодушия как мотив прозы А. П. Чехова и стихотворения Л. Авербах «Чужая боль».</w:t>
            </w:r>
          </w:p>
          <w:p w:rsidR="00486705" w:rsidRDefault="00486705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АТ №2.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«Тоска»</w:t>
            </w:r>
          </w:p>
          <w:p w:rsidR="00486705" w:rsidRDefault="00486705">
            <w:pPr>
              <w:spacing w:after="0" w:line="240" w:lineRule="auto"/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Сочинение-ответ на проблемный вопрос «В чем особенности изображения внутреннего мира героев русской литературы XIX века? (На примере произведений А. Н. Островского, Ф. М. Достоевского, Л. Н. Толстого)».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С№6. 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Сочинение-ответ на проблемный вопрос «В чем особенности изображения внутреннего мира героев русской литературы XIX века? (На примере произведений А. Н. Островского, Ф. М. Достоевского, Л. Н. Толстого)».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Лирика Н. А. Некрасова, Ф. И. Тютчева, А. А. Фета. Эмоциональное богатство русской поэзии.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ЛИТЕРАТУРА XX ВЕКА (25часов)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проза 20 века(9 часов)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литература XX века: многообразие жанров и направлений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НРЭО.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прозы на Южном Урале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 А. Бунин. Рассказ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Мастерство И. А. Бунина-писателя в рассказе «Темные аллеи». Лиризм повествования.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Отзыв о самостоятельно прочитанном рассказе из сборника «Темные аллеи» И. А. Бунина (устно)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 А. Булгаков. «Собачье сердце» как социально-философская сатира на современное общество.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Поэтика Булгакова-сатирика. Гуманистическая позиция автора Смысл названия.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эпизода прозаического произведения: роль гротеска, художественной условности, фантастики в прозе М. А. Булгакова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 А. Шолохов. «Судьба человека»: смысл названия рассказа.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 А. Шолохов. Судьба человека и судьба Родины.  Образ главного героя.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Сочинение-рассуждение «Можно ли считать личность Соколова героической?» (устно)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 И. Солженицын. «Матренин двор». Роль геро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рассказчика.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 И. Солженицын. «Матренин двор». Образ праведницы. Трагизм судьбы героини. Жизненная основа притчи.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по произведениям русских писателей 20 века.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№4.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Контрольная работа по произведениям второй половины XIX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века.</w:t>
            </w:r>
          </w:p>
          <w:p w:rsidR="00486705" w:rsidRDefault="00486705">
            <w:pPr>
              <w:spacing w:after="0" w:line="240" w:lineRule="auto"/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поэзия 20 века (14 часов)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поэзия Серебряного века. Вершинные явления русской поэзии 20 века.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 А. Блок. Трагедия лирического героя в «страшном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мире». Стихотворения «О доблестях, о подвигах, о славе…», «Заклятие огнем и мраком», «О, я хочу безумно жить…».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Характеристика лирического героя А. Блока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Родины в лирике С. А. Есенина. Народно-песенная основа лирики С. А. Есенина. «Вот уж вечер…», «Край ты мой заброшенный», «Разбуди меня завтра рано…»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Размышления о жизни, любви, природе, предназначении человека в лирике С. А. Есенина. «Отговорила роща золотая», «Не жалею, не зову, не плачу».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НРЭО.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 матери в лирике К. Скворцова.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Сопоставительный анализ поэтических произведений: образ родины в стихотворениях А. Блока и С. Есенина (стихотворения по выбору обучающихся)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Новаторство поэзии Маяковского. Своеобразие стиха, ритма, интонаций. Маяковский о труде поэта. «Послушайте!», «Авы могли бы?»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НРЭО.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Влияние поэтики В. Маяковского на лирику М. Львова.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Соединение традиций В. Маяковского и С. Есенина в раннем творчестве Б.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Ручьева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 И. Цветаева. Стихи о поэзии, любви, жизни и смерти.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«Идешь на меня похожий…», «Бабушке», «Мне нравится, что вы больны не мной».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Родины в лирическом цикле М. И. Цветаевой «Стихи о Москве». Традиции и новаторство  в творческих поисках поэта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Терминологический диктант №2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Художественные средства и стилистические приемы.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 А. Заболоцкий. Тема гармонии с природой, любви и смерти в лирике поэта.  «Я не ищу гармонии в природе», «Где- то в поле возле Магадана», «О красоте человеческих лиц».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НРЭО.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Единство человека и природы в стихотворении В. Сорокина «Заря вдалеке отпылала…»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 противостояния добра и зла в стихотворении «Добрым быть».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поэтического произведения Б. Пастернака/Н. Заболоцкого: философские мотивы лирики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Трагические интонации в любовной лирике А. А. Ахматовой.  «Четки», «Вечер», «Белая стая»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НРЭО.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 лирической героини в поэзии А. Ахматовой и Л. Татьяничевой.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 А. Ахматова. Стихотворения о поэте и поэзии. Особенности поэтики.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стихотворений М. Цветаевой и А. Ахматовой: лики любви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Философская глубина лирики Б. Пастернака. «Перемена», «Весна в лесу», « «Любить иных тяжелый крест».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НРЭО.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 поэта в стихотворении  К. А. Шишова «Сонет к столетию Пастернака».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 Т. Твардовский. Раздумья о Родине и  природе в лирике поэта. Интонация и стиль стихотворений «Урожай», «Весенние строчки», «Я убит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Ржевом…».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 Т. Твардовский. «Я убит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Ржевом». Проблемы и интонации стихов о войне.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Зачетная работа по русской лирике 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Т№3. Тесты по русской лирике 20.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века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Песни и романсы  на стихи русских поэтов 19- 20 века.(1ч.)</w:t>
            </w:r>
          </w:p>
          <w:p w:rsidR="00486705" w:rsidRDefault="006D6E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Вн.ч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романсы  на стихи русских поэтов 19- 20 века.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ЛИТЕРАТУРА (6 часа)</w:t>
            </w:r>
          </w:p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Античная поэзия. Гай Валерий Катулл. Любовь как выражение глубокого чувства, духовных взлетов и падений молодого римлянина. Гораций. Поэтическое творчество в системе человеческого бытия.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Данте Алигьери «Божественная комедия»: идейно-художественные особенности произведения.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Гуманизм эпохи Возрождения. У. Шекспир.  «Гамлет».  Одиночество  Гамлета и его конфликт с реальным миром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расщатавшегося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века».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Философский конте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кст 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агедии «Гамлет».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Гамлет как вечный образ мировой литературы. Шекспир и русская литература.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Гамлета в лирике А. Блока, Б. Пастернака, В. Высоцкого: анализ поэтического произведения (по выбору обучающихся)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стно)</w:t>
            </w: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 В. Гете. Трагедия «Фауст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философская трагедия эпохи Просвещения. Идейный смысл трагедии. Фауст как вечный образ мировой литературы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№ 5</w:t>
            </w:r>
          </w:p>
          <w:p w:rsidR="00486705" w:rsidRDefault="006D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№5</w:t>
            </w:r>
          </w:p>
          <w:p w:rsidR="00486705" w:rsidRDefault="00486705">
            <w:pPr>
              <w:spacing w:after="0" w:line="240" w:lineRule="auto"/>
            </w:pPr>
          </w:p>
        </w:tc>
      </w:tr>
      <w:tr w:rsidR="0048670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4867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Читательская конференция. Рекомендации для летнего чтения.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05" w:rsidRDefault="006D6E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уровня литературного развития учащихся.</w:t>
            </w:r>
          </w:p>
        </w:tc>
      </w:tr>
    </w:tbl>
    <w:p w:rsidR="00486705" w:rsidRDefault="0048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6705" w:rsidRDefault="00486705">
      <w:pPr>
        <w:tabs>
          <w:tab w:val="left" w:pos="28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6705" w:rsidRDefault="0048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6705" w:rsidRDefault="006D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86705" w:rsidSect="00F57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05E"/>
    <w:multiLevelType w:val="multilevel"/>
    <w:tmpl w:val="D19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97699"/>
    <w:multiLevelType w:val="multilevel"/>
    <w:tmpl w:val="562AF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B34D6"/>
    <w:multiLevelType w:val="multilevel"/>
    <w:tmpl w:val="50FE7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23EED"/>
    <w:multiLevelType w:val="multilevel"/>
    <w:tmpl w:val="BA56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3393A"/>
    <w:multiLevelType w:val="multilevel"/>
    <w:tmpl w:val="288CF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C2FF2"/>
    <w:multiLevelType w:val="multilevel"/>
    <w:tmpl w:val="43466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B73AF"/>
    <w:multiLevelType w:val="multilevel"/>
    <w:tmpl w:val="96884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70CDD"/>
    <w:multiLevelType w:val="multilevel"/>
    <w:tmpl w:val="4A004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1119D"/>
    <w:multiLevelType w:val="multilevel"/>
    <w:tmpl w:val="BF885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01DCE"/>
    <w:multiLevelType w:val="multilevel"/>
    <w:tmpl w:val="5AB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74881"/>
    <w:multiLevelType w:val="multilevel"/>
    <w:tmpl w:val="6368F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619F1"/>
    <w:multiLevelType w:val="multilevel"/>
    <w:tmpl w:val="D8D63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07493"/>
    <w:multiLevelType w:val="multilevel"/>
    <w:tmpl w:val="EAB25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FAC"/>
    <w:multiLevelType w:val="multilevel"/>
    <w:tmpl w:val="7CFE8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09282F"/>
    <w:multiLevelType w:val="multilevel"/>
    <w:tmpl w:val="75D83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6549F"/>
    <w:multiLevelType w:val="multilevel"/>
    <w:tmpl w:val="4F70F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753CE"/>
    <w:multiLevelType w:val="multilevel"/>
    <w:tmpl w:val="849CE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5073FA"/>
    <w:multiLevelType w:val="multilevel"/>
    <w:tmpl w:val="FBD83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22D4E"/>
    <w:multiLevelType w:val="multilevel"/>
    <w:tmpl w:val="68C85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C81659"/>
    <w:multiLevelType w:val="multilevel"/>
    <w:tmpl w:val="11121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90514E"/>
    <w:multiLevelType w:val="multilevel"/>
    <w:tmpl w:val="A364B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553CE"/>
    <w:multiLevelType w:val="multilevel"/>
    <w:tmpl w:val="955EC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B6368F"/>
    <w:multiLevelType w:val="multilevel"/>
    <w:tmpl w:val="956E1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9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6"/>
  </w:num>
  <w:num w:numId="13">
    <w:abstractNumId w:val="6"/>
  </w:num>
  <w:num w:numId="14">
    <w:abstractNumId w:val="20"/>
  </w:num>
  <w:num w:numId="15">
    <w:abstractNumId w:val="14"/>
  </w:num>
  <w:num w:numId="16">
    <w:abstractNumId w:val="8"/>
  </w:num>
  <w:num w:numId="17">
    <w:abstractNumId w:val="13"/>
  </w:num>
  <w:num w:numId="18">
    <w:abstractNumId w:val="22"/>
  </w:num>
  <w:num w:numId="19">
    <w:abstractNumId w:val="0"/>
  </w:num>
  <w:num w:numId="20">
    <w:abstractNumId w:val="18"/>
  </w:num>
  <w:num w:numId="21">
    <w:abstractNumId w:val="21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705"/>
    <w:rsid w:val="000D6B54"/>
    <w:rsid w:val="001C5ECB"/>
    <w:rsid w:val="00486705"/>
    <w:rsid w:val="006D6E4E"/>
    <w:rsid w:val="00F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4</cp:revision>
  <dcterms:created xsi:type="dcterms:W3CDTF">2022-06-27T06:28:00Z</dcterms:created>
  <dcterms:modified xsi:type="dcterms:W3CDTF">2022-09-11T18:36:00Z</dcterms:modified>
</cp:coreProperties>
</file>