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EE" w:rsidRPr="00193D4E" w:rsidRDefault="00F475EE" w:rsidP="00F475EE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93D4E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F475EE" w:rsidRPr="00193D4E" w:rsidRDefault="00F475EE" w:rsidP="00F475EE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93D4E">
        <w:rPr>
          <w:rFonts w:ascii="Times New Roman" w:hAnsi="Times New Roman"/>
          <w:sz w:val="24"/>
          <w:szCs w:val="24"/>
        </w:rPr>
        <w:t>«Средняя общеобразовательная школа №155 г. Челябинска».</w:t>
      </w:r>
    </w:p>
    <w:p w:rsidR="00F475EE" w:rsidRPr="00193D4E" w:rsidRDefault="00F475EE" w:rsidP="00F475EE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8FC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F475EE" w:rsidRDefault="00F475EE" w:rsidP="00F475E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3048FC">
        <w:rPr>
          <w:rFonts w:ascii="Times New Roman" w:hAnsi="Times New Roman" w:cs="Times New Roman"/>
          <w:b/>
          <w:sz w:val="36"/>
          <w:szCs w:val="36"/>
        </w:rPr>
        <w:t xml:space="preserve">курса внеурочной деятельности </w:t>
      </w: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5EE">
        <w:rPr>
          <w:rFonts w:ascii="Times New Roman" w:hAnsi="Times New Roman" w:cs="Times New Roman"/>
          <w:b/>
          <w:sz w:val="36"/>
          <w:szCs w:val="36"/>
        </w:rPr>
        <w:t>"</w:t>
      </w:r>
      <w:r w:rsidR="00B27F4E">
        <w:rPr>
          <w:rFonts w:ascii="Times New Roman" w:hAnsi="Times New Roman" w:cs="Times New Roman"/>
          <w:b/>
          <w:sz w:val="36"/>
          <w:szCs w:val="36"/>
        </w:rPr>
        <w:t>Основы экономической политики</w:t>
      </w:r>
      <w:r w:rsidRPr="00F475EE">
        <w:rPr>
          <w:rFonts w:ascii="Times New Roman" w:hAnsi="Times New Roman" w:cs="Times New Roman"/>
          <w:b/>
          <w:sz w:val="36"/>
          <w:szCs w:val="36"/>
        </w:rPr>
        <w:t>"</w:t>
      </w:r>
    </w:p>
    <w:p w:rsidR="00F475EE" w:rsidRPr="00F475EE" w:rsidRDefault="00B27F4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9</w:t>
      </w:r>
      <w:r w:rsidR="00F475EE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rPr>
          <w:sz w:val="28"/>
          <w:szCs w:val="28"/>
        </w:rPr>
      </w:pPr>
    </w:p>
    <w:p w:rsidR="00F475EE" w:rsidRPr="000A3D9A" w:rsidRDefault="00F475EE" w:rsidP="00F475EE">
      <w:pPr>
        <w:pStyle w:val="ab"/>
        <w:spacing w:before="0" w:beforeAutospacing="0" w:afterAutospacing="0" w:line="31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г.Челябинск</w:t>
      </w:r>
    </w:p>
    <w:p w:rsidR="00F30592" w:rsidRDefault="00820CEE" w:rsidP="00B27F4E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lastRenderedPageBreak/>
        <w:t xml:space="preserve">Раздел 1. </w:t>
      </w:r>
      <w:r w:rsidR="00DE142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Планируемые </w:t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 результаты освоения содержания курса внеурочной деятельности </w:t>
      </w:r>
      <w:r w:rsidR="00B27F4E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>«Основы экономической политики»</w:t>
      </w:r>
    </w:p>
    <w:p w:rsidR="004B7B83" w:rsidRDefault="004B7B83" w:rsidP="00B27F4E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B27F4E" w:rsidRPr="004B7B83" w:rsidRDefault="004B7B83" w:rsidP="00B27F4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  <w:r w:rsidRPr="004B7B83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>Личностные результаты</w:t>
      </w:r>
      <w:r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>:</w:t>
      </w:r>
    </w:p>
    <w:p w:rsidR="00B27F4E" w:rsidRPr="00B27F4E" w:rsidRDefault="00B27F4E" w:rsidP="00B27F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7F4E">
        <w:rPr>
          <w:rFonts w:ascii="Times New Roman" w:hAnsi="Times New Roman" w:cs="Times New Roman"/>
          <w:sz w:val="24"/>
        </w:rPr>
        <w:t>формирование основ экономического мышления и привитие навыков в принятии самостоятельных решений в различных жизненных ситуаций;</w:t>
      </w:r>
    </w:p>
    <w:p w:rsidR="00B27F4E" w:rsidRPr="00B27F4E" w:rsidRDefault="00B27F4E" w:rsidP="00B27F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7F4E">
        <w:rPr>
          <w:rFonts w:ascii="Times New Roman" w:hAnsi="Times New Roman" w:cs="Times New Roman"/>
          <w:sz w:val="24"/>
        </w:rPr>
        <w:t>социальная адаптация учащихся к происходящим изменениям в жизни российского общества;</w:t>
      </w:r>
    </w:p>
    <w:p w:rsidR="00B27F4E" w:rsidRPr="00B27F4E" w:rsidRDefault="00B27F4E" w:rsidP="00B27F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7F4E">
        <w:rPr>
          <w:rFonts w:ascii="Times New Roman" w:hAnsi="Times New Roman" w:cs="Times New Roman"/>
          <w:sz w:val="24"/>
        </w:rPr>
        <w:t>профессиональная ориентация и развитие способностей школьников к деятельности в сфере экономики и предпринимательства;</w:t>
      </w:r>
    </w:p>
    <w:p w:rsidR="00B27F4E" w:rsidRPr="00B27F4E" w:rsidRDefault="00B27F4E" w:rsidP="00B27F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7F4E">
        <w:rPr>
          <w:rFonts w:ascii="Times New Roman" w:hAnsi="Times New Roman" w:cs="Times New Roman"/>
          <w:sz w:val="24"/>
        </w:rPr>
        <w:t>развитие предпринимательской инициативы.</w:t>
      </w:r>
    </w:p>
    <w:p w:rsidR="00F30592" w:rsidRDefault="00F30592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F30592" w:rsidRDefault="00820CE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>Метапредметные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 результаты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- овладение навыками смыслового чтения текстов различных стилей и жанр</w:t>
      </w:r>
      <w:r w:rsidR="00B27F4E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ов, в том числе экономического характер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; способность работать с информацией, представленной в разном виде и разнообразной форме;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овладение методами познания, логическими действиями и операциями (сравнение, анализ, обобщение, построение рассуждений);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-освоение способов решения проблем творческого и поискового характера;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умение строить совместную деятельность в соответствии с учебной задачей и культурой коллективного труда. осуществлять поиск и обработку информации (в том числе с использованием компьютера);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умение выполнять познавательные и практические задачи, в т.ч. с использованием проектной деятельности на уроках и в доступной социальной практике, направленном на использование элементов причинно-следственного анализа;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исследование несложных реальных связей и зависимостей; </w:t>
      </w:r>
    </w:p>
    <w:p w:rsidR="00F30592" w:rsidRDefault="00820CE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определение сущностных характеристик изучаемого объекта; </w:t>
      </w:r>
    </w:p>
    <w:p w:rsidR="00F30592" w:rsidRDefault="00820CEE">
      <w:pPr>
        <w:spacing w:after="47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-выбор верных критериев для сравнения, сопоставления, оценки объектов; </w:t>
      </w:r>
    </w:p>
    <w:p w:rsidR="00F30592" w:rsidRDefault="00820CEE">
      <w:pPr>
        <w:spacing w:after="47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поиск и извлечение нужной информации по заданной теме в адаптированных источниках различного типа; </w:t>
      </w:r>
    </w:p>
    <w:p w:rsidR="00F30592" w:rsidRDefault="00820CE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подкрепление изученных положений на конкретных примерах. </w:t>
      </w:r>
    </w:p>
    <w:p w:rsidR="00F30592" w:rsidRDefault="00F3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F30592" w:rsidRDefault="00820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Содержание курса внеурочной деятельности с указанием форм организации и видов деятельности.</w:t>
      </w:r>
    </w:p>
    <w:p w:rsidR="00F30592" w:rsidRDefault="00F305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592" w:rsidRDefault="00F305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421" w:type="dxa"/>
        <w:tblLook w:val="04A0"/>
      </w:tblPr>
      <w:tblGrid>
        <w:gridCol w:w="2579"/>
        <w:gridCol w:w="3908"/>
        <w:gridCol w:w="3934"/>
      </w:tblGrid>
      <w:tr w:rsidR="00F30592" w:rsidTr="00B27F4E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908" w:type="dxa"/>
            <w:shd w:val="clear" w:color="auto" w:fill="auto"/>
          </w:tcPr>
          <w:p w:rsidR="00F30592" w:rsidRDefault="00820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  <w:tc>
          <w:tcPr>
            <w:tcW w:w="3934" w:type="dxa"/>
            <w:shd w:val="clear" w:color="auto" w:fill="auto"/>
          </w:tcPr>
          <w:p w:rsidR="00F30592" w:rsidRDefault="00820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организации и виды деятельности</w:t>
            </w:r>
          </w:p>
        </w:tc>
      </w:tr>
      <w:tr w:rsidR="00F30592" w:rsidTr="00B27F4E">
        <w:tc>
          <w:tcPr>
            <w:tcW w:w="2579" w:type="dxa"/>
            <w:shd w:val="clear" w:color="auto" w:fill="auto"/>
          </w:tcPr>
          <w:p w:rsidR="00B27F4E" w:rsidRPr="00B27F4E" w:rsidRDefault="00B27F4E" w:rsidP="00B27F4E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Понятие об экономике и ее роли в жизни общества.</w:t>
            </w:r>
          </w:p>
          <w:p w:rsidR="00F30592" w:rsidRPr="00B27F4E" w:rsidRDefault="00F30592" w:rsidP="00B27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– наука о рациональном ведении хозяйства. Ее значение, предмет, основные понятия. Компромиссный выбор, ограниченность ресурсов. </w:t>
            </w:r>
          </w:p>
        </w:tc>
        <w:tc>
          <w:tcPr>
            <w:tcW w:w="3934" w:type="dxa"/>
            <w:shd w:val="clear" w:color="auto" w:fill="auto"/>
          </w:tcPr>
          <w:p w:rsidR="00B27F4E" w:rsidRPr="00B27F4E" w:rsidRDefault="00820CEE" w:rsidP="00B27F4E">
            <w:pPr>
              <w:tabs>
                <w:tab w:val="left" w:pos="720"/>
              </w:tabs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F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 xml:space="preserve"> компромиссного выбора (рассматривается с помощью таблицы).В качестве тренировки алгоритма предлагается игра. </w:t>
            </w:r>
          </w:p>
          <w:p w:rsidR="00F30592" w:rsidRPr="00B27F4E" w:rsidRDefault="00F30592" w:rsidP="00B27F4E">
            <w:pPr>
              <w:tabs>
                <w:tab w:val="left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592" w:rsidTr="00B27F4E">
        <w:tc>
          <w:tcPr>
            <w:tcW w:w="2579" w:type="dxa"/>
            <w:shd w:val="clear" w:color="auto" w:fill="auto"/>
          </w:tcPr>
          <w:p w:rsidR="00B27F4E" w:rsidRPr="00B27F4E" w:rsidRDefault="00B27F4E" w:rsidP="00B27F4E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 xml:space="preserve">Типы экономических систем и различия </w:t>
            </w:r>
            <w:r w:rsidRPr="00B2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ними.</w:t>
            </w:r>
          </w:p>
          <w:p w:rsidR="00F30592" w:rsidRPr="00B27F4E" w:rsidRDefault="00F30592" w:rsidP="00B27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об экономических системах и основные критерии их </w:t>
            </w:r>
            <w:r w:rsidRPr="00B2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разграничения. Традиционная, командная система: особенности и дефекты. Частная собственность как основа рыночной экономической системы. Основные признаки смешанной экономики.</w:t>
            </w:r>
          </w:p>
        </w:tc>
        <w:tc>
          <w:tcPr>
            <w:tcW w:w="3934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</w:tr>
      <w:tr w:rsidR="00F30592" w:rsidTr="00B27F4E">
        <w:tc>
          <w:tcPr>
            <w:tcW w:w="2579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Альтернативная стоимость, сравнительное преимущество, специализация.</w:t>
            </w:r>
          </w:p>
        </w:tc>
        <w:tc>
          <w:tcPr>
            <w:tcW w:w="3908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Урок с элементами игры.</w:t>
            </w:r>
          </w:p>
        </w:tc>
        <w:tc>
          <w:tcPr>
            <w:tcW w:w="3934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Контроль: решение задач на сравнительное преимущество.</w:t>
            </w:r>
          </w:p>
        </w:tc>
      </w:tr>
      <w:tr w:rsidR="00F30592" w:rsidTr="00B27F4E">
        <w:tc>
          <w:tcPr>
            <w:tcW w:w="2579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Богатство страны.</w:t>
            </w:r>
          </w:p>
        </w:tc>
        <w:tc>
          <w:tcPr>
            <w:tcW w:w="3908" w:type="dxa"/>
            <w:shd w:val="clear" w:color="auto" w:fill="auto"/>
          </w:tcPr>
          <w:p w:rsidR="00B27F4E" w:rsidRPr="00B27F4E" w:rsidRDefault="00B27F4E" w:rsidP="00B27F4E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Производство и торговля. Богатые и бедные страны.</w:t>
            </w:r>
          </w:p>
          <w:p w:rsidR="00F30592" w:rsidRPr="00B27F4E" w:rsidRDefault="00F30592" w:rsidP="00B27F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Урок- моделирование.</w:t>
            </w:r>
          </w:p>
        </w:tc>
      </w:tr>
      <w:tr w:rsidR="00F30592" w:rsidTr="00B27F4E">
        <w:tc>
          <w:tcPr>
            <w:tcW w:w="2579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Производственные возможности.</w:t>
            </w:r>
          </w:p>
        </w:tc>
        <w:tc>
          <w:tcPr>
            <w:tcW w:w="3908" w:type="dxa"/>
            <w:shd w:val="clear" w:color="auto" w:fill="auto"/>
          </w:tcPr>
          <w:p w:rsidR="00F30592" w:rsidRPr="00B27F4E" w:rsidRDefault="00820CEE" w:rsidP="00B27F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7F4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>Типы благ. График производственных возможностей. Алгоритм расширения производственных возможностей. Закон порочного круга бедности.</w:t>
            </w:r>
          </w:p>
        </w:tc>
        <w:tc>
          <w:tcPr>
            <w:tcW w:w="3934" w:type="dxa"/>
            <w:shd w:val="clear" w:color="auto" w:fill="auto"/>
          </w:tcPr>
          <w:p w:rsidR="00F30592" w:rsidRPr="00B27F4E" w:rsidRDefault="00820CEE" w:rsidP="00B27F4E">
            <w:pPr>
              <w:tabs>
                <w:tab w:val="left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7F4E" w:rsidRPr="00B27F4E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</w:tr>
      <w:tr w:rsidR="00F30592" w:rsidTr="00B27F4E">
        <w:tc>
          <w:tcPr>
            <w:tcW w:w="2579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 xml:space="preserve">Факторы производства. </w:t>
            </w:r>
          </w:p>
        </w:tc>
        <w:tc>
          <w:tcPr>
            <w:tcW w:w="3908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Понятия: природные ресурсы, средства производства, трудовые ресурсы. Фактор предприимчивости. Производство - циклический процесс.</w:t>
            </w:r>
          </w:p>
        </w:tc>
        <w:tc>
          <w:tcPr>
            <w:tcW w:w="3934" w:type="dxa"/>
            <w:shd w:val="clear" w:color="auto" w:fill="auto"/>
          </w:tcPr>
          <w:p w:rsidR="00B27F4E" w:rsidRDefault="00B27F4E" w:rsidP="00B27F4E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27F4E" w:rsidRPr="00B27F4E" w:rsidRDefault="00B27F4E" w:rsidP="00B27F4E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«Кругооборот благ и ресурсов».</w:t>
            </w:r>
          </w:p>
          <w:p w:rsidR="00F30592" w:rsidRPr="00B27F4E" w:rsidRDefault="00F30592" w:rsidP="00B27F4E">
            <w:pPr>
              <w:tabs>
                <w:tab w:val="left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92" w:rsidTr="00B27F4E">
        <w:tc>
          <w:tcPr>
            <w:tcW w:w="2579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и эффективность.</w:t>
            </w:r>
          </w:p>
        </w:tc>
        <w:tc>
          <w:tcPr>
            <w:tcW w:w="3908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Главные критерии производительности. Математический анализ производительности и эффективности производства.</w:t>
            </w:r>
          </w:p>
        </w:tc>
        <w:tc>
          <w:tcPr>
            <w:tcW w:w="3934" w:type="dxa"/>
            <w:shd w:val="clear" w:color="auto" w:fill="auto"/>
          </w:tcPr>
          <w:p w:rsidR="00B27F4E" w:rsidRPr="00B27F4E" w:rsidRDefault="00B27F4E" w:rsidP="00B27F4E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Контроль: решение задач.</w:t>
            </w:r>
          </w:p>
          <w:p w:rsidR="00F30592" w:rsidRPr="00B27F4E" w:rsidRDefault="00F30592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592" w:rsidTr="00B27F4E">
        <w:tc>
          <w:tcPr>
            <w:tcW w:w="2579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Закон убыточности.</w:t>
            </w:r>
          </w:p>
        </w:tc>
        <w:tc>
          <w:tcPr>
            <w:tcW w:w="3908" w:type="dxa"/>
            <w:shd w:val="clear" w:color="auto" w:fill="auto"/>
          </w:tcPr>
          <w:p w:rsidR="00F30592" w:rsidRPr="00B27F4E" w:rsidRDefault="00F30592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Закон убывающей производительности, эффективности (доходности)</w:t>
            </w:r>
          </w:p>
        </w:tc>
        <w:tc>
          <w:tcPr>
            <w:tcW w:w="3934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Леция</w:t>
            </w:r>
            <w:proofErr w:type="spellEnd"/>
          </w:p>
        </w:tc>
      </w:tr>
      <w:tr w:rsidR="00F30592" w:rsidTr="00B27F4E">
        <w:trPr>
          <w:trHeight w:val="1408"/>
        </w:trPr>
        <w:tc>
          <w:tcPr>
            <w:tcW w:w="2579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Производственные затраты.</w:t>
            </w:r>
          </w:p>
        </w:tc>
        <w:tc>
          <w:tcPr>
            <w:tcW w:w="3908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Экономические и бухгалтерские затраты, общие, постоянные, переменные, средние, предельные затраты.</w:t>
            </w:r>
          </w:p>
        </w:tc>
        <w:tc>
          <w:tcPr>
            <w:tcW w:w="3934" w:type="dxa"/>
            <w:shd w:val="clear" w:color="auto" w:fill="auto"/>
          </w:tcPr>
          <w:p w:rsidR="00B27F4E" w:rsidRPr="00B27F4E" w:rsidRDefault="00B27F4E" w:rsidP="00B27F4E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Контроль: решение задач на определение производственных затрат.</w:t>
            </w:r>
          </w:p>
          <w:p w:rsidR="00F30592" w:rsidRPr="00B27F4E" w:rsidRDefault="00F30592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92" w:rsidTr="00B27F4E">
        <w:tc>
          <w:tcPr>
            <w:tcW w:w="2579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Маржинальный анализ (анализ предельных затрат).</w:t>
            </w:r>
          </w:p>
        </w:tc>
        <w:tc>
          <w:tcPr>
            <w:tcW w:w="3908" w:type="dxa"/>
            <w:shd w:val="clear" w:color="auto" w:fill="auto"/>
          </w:tcPr>
          <w:p w:rsidR="00F30592" w:rsidRPr="00B27F4E" w:rsidRDefault="00B27F4E" w:rsidP="00B27F4E">
            <w:pPr>
              <w:ind w:left="-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заполнение граф таблицы и проведение маржинального анализа производительности, вычисление прибыли, правило максимизации.</w:t>
            </w:r>
          </w:p>
        </w:tc>
        <w:tc>
          <w:tcPr>
            <w:tcW w:w="3934" w:type="dxa"/>
            <w:shd w:val="clear" w:color="auto" w:fill="auto"/>
          </w:tcPr>
          <w:p w:rsidR="00F30592" w:rsidRPr="00B27F4E" w:rsidRDefault="00F30592" w:rsidP="00B27F4E">
            <w:pPr>
              <w:spacing w:after="0" w:line="240" w:lineRule="auto"/>
              <w:ind w:firstLine="567"/>
              <w:jc w:val="both"/>
              <w:rPr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30592" w:rsidTr="00B27F4E">
        <w:tc>
          <w:tcPr>
            <w:tcW w:w="2579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Понятие полезности</w:t>
            </w:r>
          </w:p>
        </w:tc>
        <w:tc>
          <w:tcPr>
            <w:tcW w:w="3908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Польза и полезность. Общая, предельная, средняя полезность. Анализ графиков.</w:t>
            </w:r>
          </w:p>
        </w:tc>
        <w:tc>
          <w:tcPr>
            <w:tcW w:w="3934" w:type="dxa"/>
            <w:shd w:val="clear" w:color="auto" w:fill="auto"/>
          </w:tcPr>
          <w:p w:rsidR="00F30592" w:rsidRPr="00B27F4E" w:rsidRDefault="00B27F4E" w:rsidP="00B27F4E">
            <w:pPr>
              <w:tabs>
                <w:tab w:val="left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Контроль: решение задач по определению полезности.</w:t>
            </w:r>
          </w:p>
        </w:tc>
      </w:tr>
      <w:tr w:rsidR="00F30592" w:rsidTr="00B27F4E">
        <w:tc>
          <w:tcPr>
            <w:tcW w:w="2579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. Спрос.</w:t>
            </w:r>
          </w:p>
        </w:tc>
        <w:tc>
          <w:tcPr>
            <w:tcW w:w="3908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 xml:space="preserve">Закон спроса, количество (величина, объем) спроса, эластичность спроса, товары-заменители, кратковременный </w:t>
            </w:r>
            <w:r w:rsidRPr="00B2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(долговременный период).</w:t>
            </w:r>
          </w:p>
        </w:tc>
        <w:tc>
          <w:tcPr>
            <w:tcW w:w="3934" w:type="dxa"/>
            <w:shd w:val="clear" w:color="auto" w:fill="auto"/>
          </w:tcPr>
          <w:p w:rsidR="00B27F4E" w:rsidRPr="00B27F4E" w:rsidRDefault="00B27F4E" w:rsidP="00B27F4E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«Изучить спрос на компьютеры в классе и построить </w:t>
            </w:r>
            <w:r w:rsidRPr="00B2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спроса».</w:t>
            </w:r>
          </w:p>
          <w:p w:rsidR="00F30592" w:rsidRPr="00B27F4E" w:rsidRDefault="00F30592" w:rsidP="00B27F4E">
            <w:pPr>
              <w:tabs>
                <w:tab w:val="left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592" w:rsidTr="00B27F4E">
        <w:tc>
          <w:tcPr>
            <w:tcW w:w="2579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Предложение.</w:t>
            </w:r>
          </w:p>
        </w:tc>
        <w:tc>
          <w:tcPr>
            <w:tcW w:w="3908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Закон предложения, график предложения, виды изменения предложения. Изменение количества предложения.</w:t>
            </w:r>
          </w:p>
        </w:tc>
        <w:tc>
          <w:tcPr>
            <w:tcW w:w="3934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предложения.</w:t>
            </w:r>
          </w:p>
        </w:tc>
      </w:tr>
      <w:tr w:rsidR="00F30592" w:rsidTr="00B27F4E">
        <w:tc>
          <w:tcPr>
            <w:tcW w:w="2579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Равновесие.</w:t>
            </w:r>
          </w:p>
        </w:tc>
        <w:tc>
          <w:tcPr>
            <w:tcW w:w="3908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Графический анализ игры «Биржа». Равновесная цена. Равновесное количество.</w:t>
            </w:r>
          </w:p>
        </w:tc>
        <w:tc>
          <w:tcPr>
            <w:tcW w:w="3934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Контроль знаний в ходе игры «Ресторан».</w:t>
            </w:r>
          </w:p>
        </w:tc>
      </w:tr>
      <w:tr w:rsidR="00F30592" w:rsidTr="00B27F4E">
        <w:trPr>
          <w:trHeight w:val="776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Экономическая природа монополии, олигополии, конкуренции.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shd w:val="clear" w:color="auto" w:fill="auto"/>
          </w:tcPr>
          <w:p w:rsidR="00F30592" w:rsidRPr="00B27F4E" w:rsidRDefault="00B27F4E" w:rsidP="00B27F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 xml:space="preserve">Маржинальный анализ, </w:t>
            </w:r>
            <w:proofErr w:type="spellStart"/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ценоискатели</w:t>
            </w:r>
            <w:proofErr w:type="spellEnd"/>
            <w:r w:rsidRPr="00B27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ценополучатели</w:t>
            </w:r>
            <w:proofErr w:type="spellEnd"/>
            <w:r w:rsidRPr="00B27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ценодиктаторы</w:t>
            </w:r>
            <w:proofErr w:type="spellEnd"/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, монополия, олигополия, конкуренция.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Контоль</w:t>
            </w:r>
            <w:proofErr w:type="spellEnd"/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: решение задач.</w:t>
            </w:r>
          </w:p>
        </w:tc>
      </w:tr>
      <w:tr w:rsidR="00B27F4E" w:rsidTr="00B27F4E">
        <w:trPr>
          <w:trHeight w:val="221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Деньги.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Виды денег, основные функции денег, свойства денег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Игра «Инфляция».</w:t>
            </w:r>
          </w:p>
        </w:tc>
      </w:tr>
      <w:tr w:rsidR="00B27F4E" w:rsidTr="00B27F4E">
        <w:trPr>
          <w:trHeight w:val="196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Налоги и налоговые системы.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Налог, подушная система, пропорциональная подоходная система, прогрессивная подоходная система, регрессивная подоходная система.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«Налоги и налоговая система».</w:t>
            </w:r>
          </w:p>
          <w:p w:rsidR="00B27F4E" w:rsidRPr="00B27F4E" w:rsidRDefault="00B27F4E" w:rsidP="00B2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4E" w:rsidTr="00B27F4E">
        <w:trPr>
          <w:trHeight w:val="196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Принятие решений в экономике.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Способы принятия коллективных решений; отработать навык цивилизованного компромисса.</w:t>
            </w:r>
          </w:p>
          <w:p w:rsidR="00B27F4E" w:rsidRPr="00B27F4E" w:rsidRDefault="00B27F4E" w:rsidP="00B27F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B27F4E" w:rsidTr="00B27F4E">
        <w:trPr>
          <w:trHeight w:val="212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Государство- защитник экономических свобод. Государственные органы, участвующие в регулировании экономической жизни страны.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Игра «Муниципалитет».</w:t>
            </w:r>
          </w:p>
          <w:p w:rsidR="00B27F4E" w:rsidRPr="00B27F4E" w:rsidRDefault="00B27F4E" w:rsidP="00B2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4E" w:rsidTr="00B27F4E">
        <w:trPr>
          <w:trHeight w:val="253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 xml:space="preserve">. Итоговая конференция </w:t>
            </w:r>
          </w:p>
          <w:p w:rsidR="00B27F4E" w:rsidRPr="00B27F4E" w:rsidRDefault="00B27F4E" w:rsidP="00B2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«Экономика в моей жизни». Активизация навыков дискуссии и публичного выступления.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</w:tbl>
    <w:p w:rsidR="00F30592" w:rsidRDefault="00F30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4E" w:rsidRDefault="00B27F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4E" w:rsidRDefault="00B27F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4E" w:rsidRDefault="00B27F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4E" w:rsidRDefault="00B27F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4E" w:rsidRDefault="00B27F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4E" w:rsidRDefault="00B27F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67897" w:rsidRDefault="0036789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67897" w:rsidRDefault="0036789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67897" w:rsidRDefault="0036789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27F4E" w:rsidRDefault="00B27F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30592" w:rsidRDefault="00820CEE">
      <w:pPr>
        <w:spacing w:after="0" w:line="240" w:lineRule="auto"/>
        <w:ind w:firstLine="567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="00B27F4E">
        <w:rPr>
          <w:rFonts w:ascii="Times New Roman" w:hAnsi="Times New Roman" w:cs="Times New Roman"/>
          <w:b/>
          <w:bCs/>
          <w:sz w:val="24"/>
          <w:szCs w:val="24"/>
        </w:rPr>
        <w:t xml:space="preserve"> 3. Тематическое планирование. </w:t>
      </w:r>
    </w:p>
    <w:p w:rsidR="00F30592" w:rsidRDefault="00820C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изучение курса внеурочной деятельности «</w:t>
      </w:r>
      <w:r w:rsidR="00B27F4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Основы экономической теории» в 9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классах согласно учебному плану отводит</w:t>
      </w:r>
      <w:r w:rsidR="00DE142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ся 1 час в неделю (всего 35 часов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год).</w:t>
      </w:r>
    </w:p>
    <w:p w:rsidR="00F30592" w:rsidRDefault="00F30592">
      <w:pPr>
        <w:spacing w:after="0" w:line="240" w:lineRule="auto"/>
        <w:ind w:firstLine="567"/>
        <w:rPr>
          <w:rFonts w:eastAsiaTheme="minorHAnsi"/>
          <w:color w:val="000000"/>
          <w:lang w:eastAsia="en-US"/>
        </w:rPr>
      </w:pPr>
    </w:p>
    <w:tbl>
      <w:tblPr>
        <w:tblStyle w:val="aa"/>
        <w:tblW w:w="10348" w:type="dxa"/>
        <w:tblInd w:w="108" w:type="dxa"/>
        <w:tblLook w:val="01E0"/>
      </w:tblPr>
      <w:tblGrid>
        <w:gridCol w:w="1275"/>
        <w:gridCol w:w="7797"/>
        <w:gridCol w:w="1276"/>
      </w:tblGrid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817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  раздела.  Тема занятия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F30592">
            <w:pPr>
              <w:numPr>
                <w:ilvl w:val="1"/>
                <w:numId w:val="2"/>
              </w:numPr>
              <w:spacing w:line="240" w:lineRule="auto"/>
              <w:ind w:right="-81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30592" w:rsidRDefault="00820CEE">
            <w:pPr>
              <w:numPr>
                <w:ilvl w:val="1"/>
                <w:numId w:val="2"/>
              </w:numPr>
              <w:spacing w:line="240" w:lineRule="auto"/>
              <w:ind w:right="-817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F30592" w:rsidRDefault="00820CEE">
            <w:pPr>
              <w:spacing w:after="0" w:line="240" w:lineRule="auto"/>
              <w:ind w:left="-763" w:right="-8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820CEE" w:rsidP="00B27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>Понятие об экономике и ее роли в жизни общества.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  <w:p w:rsidR="00F30592" w:rsidRDefault="00B27F4E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820CEE" w:rsidP="00B27F4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 и различия между ними.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ind w:left="-56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820CEE" w:rsidP="00B27F4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>Альтернативная стоимость, сравнительное преимущество, специализация.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4.  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820CEE" w:rsidP="00B27F4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>Альтернативная стоимость, сравнительное преимущество, специализация.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820CEE" w:rsidP="00B27F4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>Богатство страны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6  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820CEE" w:rsidP="00B27F4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.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возможности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 w:rsidTr="00B27F4E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F30592" w:rsidRPr="00B27F4E" w:rsidRDefault="00820CEE" w:rsidP="00B27F4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>Производственные возможности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7F4E" w:rsidTr="00B27F4E">
        <w:trPr>
          <w:trHeight w:val="348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27F4E" w:rsidRDefault="00B27F4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F4E" w:rsidRPr="00B27F4E" w:rsidRDefault="00B27F4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7F4E" w:rsidTr="00B27F4E">
        <w:trPr>
          <w:trHeight w:val="174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27F4E" w:rsidRDefault="00B27F4E" w:rsidP="00B27F4E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left="-56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820CEE" w:rsidP="00B27F4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и эффективность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11. 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820CEE" w:rsidP="00B27F4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и эффективность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12. 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820CEE" w:rsidP="00B27F4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и эффективность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 w:rsidTr="00B27F4E">
        <w:trPr>
          <w:trHeight w:val="332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30592" w:rsidRDefault="00820CEE" w:rsidP="00B27F4E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F30592" w:rsidRPr="00B27F4E" w:rsidRDefault="00820CEE" w:rsidP="00B27F4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>Закон убыточности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592" w:rsidRPr="00B27F4E" w:rsidRDefault="00B27F4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7F4E" w:rsidTr="00B27F4E">
        <w:trPr>
          <w:trHeight w:val="206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27F4E" w:rsidRDefault="00B27F4E" w:rsidP="00B27F4E">
            <w:pPr>
              <w:ind w:left="-561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Производственные затраты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left="-56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15. 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Производственные затраты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Маржинальный анализ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B27F4E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17</w:t>
            </w:r>
          </w:p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:rsidR="00F30592" w:rsidRPr="00B27F4E" w:rsidRDefault="00B27F4E" w:rsidP="00B27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Маржинальный анализ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18. 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Понятие полезности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 w:rsidTr="00B27F4E">
        <w:trPr>
          <w:trHeight w:val="301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30592" w:rsidRDefault="00820CEE" w:rsidP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B27F4E" w:rsidRPr="00B27F4E" w:rsidRDefault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Понятие полезности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0592" w:rsidRPr="00B27F4E" w:rsidRDefault="00B27F4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7F4E" w:rsidTr="00B27F4E">
        <w:trPr>
          <w:trHeight w:val="253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27F4E" w:rsidRDefault="00B27F4E" w:rsidP="00820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Спрос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27F4E" w:rsidRPr="00B27F4E" w:rsidRDefault="00B27F4E" w:rsidP="00B27F4E">
            <w:pPr>
              <w:ind w:left="-56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Спрос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Экономическая природа монополии, олигополии, конкуренции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Экономическая природа монополии, олигополии, конкуренции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820CEE" w:rsidP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7F4E" w:rsidRPr="00B27F4E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Налоги и налоговая система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Принятие решений в экономике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797" w:type="dxa"/>
            <w:shd w:val="clear" w:color="auto" w:fill="auto"/>
          </w:tcPr>
          <w:p w:rsidR="00F30592" w:rsidRPr="00B27F4E" w:rsidRDefault="00B27F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34-35.</w:t>
            </w:r>
          </w:p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30592" w:rsidRPr="00B27F4E" w:rsidRDefault="00B27F4E" w:rsidP="003678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</w:t>
            </w:r>
            <w:proofErr w:type="spellEnd"/>
            <w:r w:rsidRPr="00B27F4E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</w:t>
            </w:r>
            <w:r w:rsidR="00367897">
              <w:rPr>
                <w:rFonts w:ascii="Times New Roman" w:hAnsi="Times New Roman" w:cs="Times New Roman"/>
                <w:sz w:val="24"/>
                <w:szCs w:val="24"/>
              </w:rPr>
              <w:t xml:space="preserve">ее занятие </w:t>
            </w:r>
            <w:r w:rsidRPr="00B27F4E">
              <w:rPr>
                <w:rFonts w:ascii="Times New Roman" w:hAnsi="Times New Roman" w:cs="Times New Roman"/>
                <w:sz w:val="24"/>
                <w:szCs w:val="24"/>
              </w:rPr>
              <w:t xml:space="preserve">на тему «Экономика в моей </w:t>
            </w:r>
            <w:r w:rsidRPr="00B2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1276" w:type="dxa"/>
            <w:shd w:val="clear" w:color="auto" w:fill="auto"/>
          </w:tcPr>
          <w:p w:rsidR="00F30592" w:rsidRPr="00B27F4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</w:tbl>
    <w:p w:rsidR="00F30592" w:rsidRDefault="00F30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4E" w:rsidRDefault="00B2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92" w:rsidRPr="00DE1425" w:rsidRDefault="00361AEC" w:rsidP="0042453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0CEE" w:rsidRPr="00DE1425">
        <w:rPr>
          <w:rFonts w:ascii="Times New Roman" w:hAnsi="Times New Roman" w:cs="Times New Roman"/>
          <w:sz w:val="24"/>
          <w:szCs w:val="24"/>
        </w:rPr>
        <w:t>Приложение.</w:t>
      </w:r>
      <w:r w:rsidR="00820CEE" w:rsidRPr="00DE14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</w:p>
    <w:p w:rsidR="00F30592" w:rsidRDefault="00F30592" w:rsidP="0042453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F30592" w:rsidRPr="00B27F4E" w:rsidRDefault="00F30592" w:rsidP="0042453F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7F4E" w:rsidRPr="00B27F4E" w:rsidRDefault="00820CEE" w:rsidP="00B27F4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F4E">
        <w:rPr>
          <w:rFonts w:ascii="Times New Roman" w:hAnsi="Times New Roman" w:cs="Times New Roman"/>
          <w:sz w:val="24"/>
          <w:szCs w:val="24"/>
        </w:rPr>
        <w:t xml:space="preserve">  </w:t>
      </w:r>
      <w:r w:rsidR="00B27F4E" w:rsidRPr="00B27F4E">
        <w:rPr>
          <w:rFonts w:ascii="Times New Roman" w:hAnsi="Times New Roman" w:cs="Times New Roman"/>
          <w:b/>
          <w:bCs/>
          <w:sz w:val="24"/>
          <w:szCs w:val="24"/>
        </w:rPr>
        <w:t>Литература и средства обучения:</w:t>
      </w:r>
    </w:p>
    <w:p w:rsidR="00B27F4E" w:rsidRPr="00B27F4E" w:rsidRDefault="00B27F4E" w:rsidP="00B27F4E">
      <w:pPr>
        <w:ind w:firstLine="567"/>
        <w:jc w:val="center"/>
        <w:rPr>
          <w:b/>
          <w:bCs/>
          <w:sz w:val="24"/>
          <w:szCs w:val="24"/>
        </w:rPr>
      </w:pPr>
    </w:p>
    <w:p w:rsidR="00B27F4E" w:rsidRPr="00B27F4E" w:rsidRDefault="00B27F4E" w:rsidP="00B27F4E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F4E">
        <w:rPr>
          <w:rFonts w:ascii="Times New Roman" w:hAnsi="Times New Roman" w:cs="Times New Roman"/>
          <w:sz w:val="24"/>
          <w:szCs w:val="24"/>
        </w:rPr>
        <w:t xml:space="preserve">Программа разработана  к учебнику обществознание 9 класс под редакцией ».  Под редакцией: Л.Н. </w:t>
      </w:r>
      <w:proofErr w:type="spellStart"/>
      <w:r w:rsidRPr="00B27F4E">
        <w:rPr>
          <w:rFonts w:ascii="Times New Roman" w:hAnsi="Times New Roman" w:cs="Times New Roman"/>
          <w:sz w:val="24"/>
          <w:szCs w:val="24"/>
        </w:rPr>
        <w:t>Боголюбова,А.И</w:t>
      </w:r>
      <w:proofErr w:type="spellEnd"/>
      <w:r w:rsidRPr="00B27F4E">
        <w:rPr>
          <w:rFonts w:ascii="Times New Roman" w:hAnsi="Times New Roman" w:cs="Times New Roman"/>
          <w:sz w:val="24"/>
          <w:szCs w:val="24"/>
        </w:rPr>
        <w:t>. Матвеева. Москва.  «Просвещение». 2016  год.</w:t>
      </w:r>
    </w:p>
    <w:p w:rsidR="00B27F4E" w:rsidRPr="00B27F4E" w:rsidRDefault="00B27F4E" w:rsidP="00B27F4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F4E">
        <w:rPr>
          <w:rFonts w:ascii="Times New Roman" w:hAnsi="Times New Roman" w:cs="Times New Roman"/>
          <w:sz w:val="24"/>
          <w:szCs w:val="24"/>
        </w:rPr>
        <w:t>Азимов Л.Б. Преподавание экономики в школе. Основные экономические понятия. М., 2014</w:t>
      </w:r>
    </w:p>
    <w:p w:rsidR="00B27F4E" w:rsidRPr="00B27F4E" w:rsidRDefault="00B27F4E" w:rsidP="00B27F4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F4E">
        <w:rPr>
          <w:rFonts w:ascii="Times New Roman" w:hAnsi="Times New Roman" w:cs="Times New Roman"/>
          <w:sz w:val="24"/>
          <w:szCs w:val="24"/>
        </w:rPr>
        <w:t>Гребнев Л.С. Методические материалы по экономическим дисциплинам. М., 2015</w:t>
      </w:r>
    </w:p>
    <w:p w:rsidR="00B27F4E" w:rsidRPr="00B27F4E" w:rsidRDefault="00B27F4E" w:rsidP="00B27F4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7F4E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B27F4E">
        <w:rPr>
          <w:rFonts w:ascii="Times New Roman" w:hAnsi="Times New Roman" w:cs="Times New Roman"/>
          <w:sz w:val="24"/>
          <w:szCs w:val="24"/>
        </w:rPr>
        <w:t xml:space="preserve"> И.В. Экономика: В 2 ч. – М.: Вита-Пресс. Ч. 1. – 2012.</w:t>
      </w:r>
    </w:p>
    <w:p w:rsidR="00B27F4E" w:rsidRPr="00B27F4E" w:rsidRDefault="00B27F4E" w:rsidP="00B27F4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F4E">
        <w:rPr>
          <w:rFonts w:ascii="Times New Roman" w:hAnsi="Times New Roman" w:cs="Times New Roman"/>
          <w:sz w:val="24"/>
          <w:szCs w:val="24"/>
        </w:rPr>
        <w:t xml:space="preserve">Мицкевич А.А. Сборник заданий по экономике: 9-11 </w:t>
      </w:r>
      <w:proofErr w:type="spellStart"/>
      <w:r w:rsidRPr="00B27F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27F4E">
        <w:rPr>
          <w:rFonts w:ascii="Times New Roman" w:hAnsi="Times New Roman" w:cs="Times New Roman"/>
          <w:sz w:val="24"/>
          <w:szCs w:val="24"/>
        </w:rPr>
        <w:t>.- Вита-Пресс, 2014</w:t>
      </w:r>
    </w:p>
    <w:p w:rsidR="00B27F4E" w:rsidRPr="00B27F4E" w:rsidRDefault="00B27F4E" w:rsidP="00B27F4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F4E">
        <w:rPr>
          <w:rFonts w:ascii="Times New Roman" w:hAnsi="Times New Roman" w:cs="Times New Roman"/>
          <w:sz w:val="24"/>
          <w:szCs w:val="24"/>
        </w:rPr>
        <w:t>Травин Е.Н. Уроки экономики в школе. Пособие для учителей экономики и обществознания- Ярославль: Академия развития, 2013</w:t>
      </w:r>
    </w:p>
    <w:p w:rsidR="00B27F4E" w:rsidRPr="00B27F4E" w:rsidRDefault="00B27F4E" w:rsidP="00B27F4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7F4E">
        <w:rPr>
          <w:rFonts w:ascii="Times New Roman" w:hAnsi="Times New Roman" w:cs="Times New Roman"/>
          <w:sz w:val="24"/>
          <w:szCs w:val="24"/>
        </w:rPr>
        <w:t>Трунин</w:t>
      </w:r>
      <w:proofErr w:type="spellEnd"/>
      <w:r w:rsidRPr="00B27F4E">
        <w:rPr>
          <w:rFonts w:ascii="Times New Roman" w:hAnsi="Times New Roman" w:cs="Times New Roman"/>
          <w:sz w:val="24"/>
          <w:szCs w:val="24"/>
        </w:rPr>
        <w:t xml:space="preserve"> В.И. Самостоятельные и контрольные работы по экономике: 9 </w:t>
      </w:r>
      <w:proofErr w:type="spellStart"/>
      <w:r w:rsidRPr="00B27F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27F4E">
        <w:rPr>
          <w:rFonts w:ascii="Times New Roman" w:hAnsi="Times New Roman" w:cs="Times New Roman"/>
          <w:sz w:val="24"/>
          <w:szCs w:val="24"/>
        </w:rPr>
        <w:t>.- М.: Вита-Пресс, 2016</w:t>
      </w:r>
    </w:p>
    <w:p w:rsidR="00F30592" w:rsidRPr="00B27F4E" w:rsidRDefault="00F30592" w:rsidP="00820CEE">
      <w:pPr>
        <w:ind w:left="-851"/>
        <w:rPr>
          <w:sz w:val="24"/>
          <w:szCs w:val="24"/>
        </w:rPr>
      </w:pPr>
    </w:p>
    <w:p w:rsidR="00F30592" w:rsidRPr="00B27F4E" w:rsidRDefault="00F30592">
      <w:pPr>
        <w:pStyle w:val="a9"/>
        <w:ind w:left="-491"/>
        <w:rPr>
          <w:sz w:val="24"/>
          <w:szCs w:val="24"/>
        </w:rPr>
      </w:pPr>
      <w:bookmarkStart w:id="0" w:name="_GoBack"/>
      <w:bookmarkEnd w:id="0"/>
    </w:p>
    <w:sectPr w:rsidR="00F30592" w:rsidRPr="00B27F4E" w:rsidSect="0042453F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686"/>
    <w:multiLevelType w:val="multilevel"/>
    <w:tmpl w:val="CA3A8E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3C16C2"/>
    <w:multiLevelType w:val="hybridMultilevel"/>
    <w:tmpl w:val="AE02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F76"/>
    <w:multiLevelType w:val="hybridMultilevel"/>
    <w:tmpl w:val="8B688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3C1FC8"/>
    <w:multiLevelType w:val="multilevel"/>
    <w:tmpl w:val="EFF8A72A"/>
    <w:lvl w:ilvl="0">
      <w:start w:val="1"/>
      <w:numFmt w:val="decimal"/>
      <w:lvlText w:val="%1"/>
      <w:lvlJc w:val="left"/>
      <w:pPr>
        <w:ind w:left="780" w:hanging="780"/>
      </w:pPr>
    </w:lvl>
    <w:lvl w:ilvl="1">
      <w:start w:val="1"/>
      <w:numFmt w:val="decimal"/>
      <w:lvlText w:val="%1.%2"/>
      <w:lvlJc w:val="left"/>
      <w:pPr>
        <w:ind w:left="17" w:hanging="780"/>
      </w:pPr>
    </w:lvl>
    <w:lvl w:ilvl="2">
      <w:start w:val="1"/>
      <w:numFmt w:val="decimal"/>
      <w:lvlText w:val="%1.%2.%3"/>
      <w:lvlJc w:val="left"/>
      <w:pPr>
        <w:ind w:left="-746" w:hanging="780"/>
      </w:pPr>
    </w:lvl>
    <w:lvl w:ilvl="3">
      <w:start w:val="1"/>
      <w:numFmt w:val="decimal"/>
      <w:lvlText w:val="%1.%2.%3.%4"/>
      <w:lvlJc w:val="left"/>
      <w:pPr>
        <w:ind w:left="-1509" w:hanging="780"/>
      </w:pPr>
    </w:lvl>
    <w:lvl w:ilvl="4">
      <w:start w:val="1"/>
      <w:numFmt w:val="decimal"/>
      <w:lvlText w:val="%1.%2.%3.%4.%5"/>
      <w:lvlJc w:val="left"/>
      <w:pPr>
        <w:ind w:left="-1972" w:hanging="1080"/>
      </w:pPr>
    </w:lvl>
    <w:lvl w:ilvl="5">
      <w:start w:val="1"/>
      <w:numFmt w:val="decimal"/>
      <w:lvlText w:val="%1.%2.%3.%4.%5.%6"/>
      <w:lvlJc w:val="left"/>
      <w:pPr>
        <w:ind w:left="-2735" w:hanging="1080"/>
      </w:pPr>
    </w:lvl>
    <w:lvl w:ilvl="6">
      <w:start w:val="1"/>
      <w:numFmt w:val="decimal"/>
      <w:lvlText w:val="%1.%2.%3.%4.%5.%6.%7"/>
      <w:lvlJc w:val="left"/>
      <w:pPr>
        <w:ind w:left="-3138" w:hanging="1440"/>
      </w:pPr>
    </w:lvl>
    <w:lvl w:ilvl="7">
      <w:start w:val="1"/>
      <w:numFmt w:val="decimal"/>
      <w:lvlText w:val="%1.%2.%3.%4.%5.%6.%7.%8"/>
      <w:lvlJc w:val="left"/>
      <w:pPr>
        <w:ind w:left="-3901" w:hanging="1440"/>
      </w:pPr>
    </w:lvl>
    <w:lvl w:ilvl="8">
      <w:start w:val="1"/>
      <w:numFmt w:val="decimal"/>
      <w:lvlText w:val="%1.%2.%3.%4.%5.%6.%7.%8.%9"/>
      <w:lvlJc w:val="left"/>
      <w:pPr>
        <w:ind w:left="-4304" w:hanging="1800"/>
      </w:pPr>
    </w:lvl>
  </w:abstractNum>
  <w:abstractNum w:abstractNumId="4">
    <w:nsid w:val="32F2267D"/>
    <w:multiLevelType w:val="multilevel"/>
    <w:tmpl w:val="99DADD72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</w:lvl>
    <w:lvl w:ilvl="1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</w:lvl>
    <w:lvl w:ilvl="2">
      <w:start w:val="1"/>
      <w:numFmt w:val="decimal"/>
      <w:lvlText w:val="%3."/>
      <w:lvlJc w:val="left"/>
      <w:pPr>
        <w:tabs>
          <w:tab w:val="num" w:pos="879"/>
        </w:tabs>
        <w:ind w:left="879" w:hanging="360"/>
      </w:pPr>
    </w:lvl>
    <w:lvl w:ilvl="3">
      <w:start w:val="1"/>
      <w:numFmt w:val="decimal"/>
      <w:lvlText w:val="%4."/>
      <w:lvlJc w:val="left"/>
      <w:pPr>
        <w:tabs>
          <w:tab w:val="num" w:pos="1239"/>
        </w:tabs>
        <w:ind w:left="1239" w:hanging="360"/>
      </w:pPr>
    </w:lvl>
    <w:lvl w:ilvl="4">
      <w:start w:val="1"/>
      <w:numFmt w:val="decimal"/>
      <w:lvlText w:val="%5."/>
      <w:lvlJc w:val="left"/>
      <w:pPr>
        <w:tabs>
          <w:tab w:val="num" w:pos="1599"/>
        </w:tabs>
        <w:ind w:left="1599" w:hanging="360"/>
      </w:pPr>
    </w:lvl>
    <w:lvl w:ilvl="5">
      <w:start w:val="1"/>
      <w:numFmt w:val="decimal"/>
      <w:lvlText w:val="%6."/>
      <w:lvlJc w:val="left"/>
      <w:pPr>
        <w:tabs>
          <w:tab w:val="num" w:pos="1959"/>
        </w:tabs>
        <w:ind w:left="1959" w:hanging="360"/>
      </w:pPr>
    </w:lvl>
    <w:lvl w:ilvl="6">
      <w:start w:val="1"/>
      <w:numFmt w:val="decimal"/>
      <w:lvlText w:val="%7."/>
      <w:lvlJc w:val="left"/>
      <w:pPr>
        <w:tabs>
          <w:tab w:val="num" w:pos="2319"/>
        </w:tabs>
        <w:ind w:left="2319" w:hanging="360"/>
      </w:pPr>
    </w:lvl>
    <w:lvl w:ilvl="7">
      <w:start w:val="1"/>
      <w:numFmt w:val="decimal"/>
      <w:lvlText w:val="%8."/>
      <w:lvlJc w:val="left"/>
      <w:pPr>
        <w:tabs>
          <w:tab w:val="num" w:pos="2679"/>
        </w:tabs>
        <w:ind w:left="2679" w:hanging="360"/>
      </w:pPr>
    </w:lvl>
    <w:lvl w:ilvl="8">
      <w:start w:val="1"/>
      <w:numFmt w:val="decimal"/>
      <w:lvlText w:val="%9."/>
      <w:lvlJc w:val="left"/>
      <w:pPr>
        <w:tabs>
          <w:tab w:val="num" w:pos="3039"/>
        </w:tabs>
        <w:ind w:left="3039" w:hanging="360"/>
      </w:pPr>
    </w:lvl>
  </w:abstractNum>
  <w:abstractNum w:abstractNumId="5">
    <w:nsid w:val="34821C18"/>
    <w:multiLevelType w:val="hybridMultilevel"/>
    <w:tmpl w:val="398C17DA"/>
    <w:lvl w:ilvl="0" w:tplc="3DFE96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0429A"/>
    <w:multiLevelType w:val="hybridMultilevel"/>
    <w:tmpl w:val="35FEDB2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D353CEE"/>
    <w:multiLevelType w:val="hybridMultilevel"/>
    <w:tmpl w:val="0FC2F650"/>
    <w:lvl w:ilvl="0" w:tplc="364AFE9A">
      <w:start w:val="1"/>
      <w:numFmt w:val="decimal"/>
      <w:lvlText w:val="%1."/>
      <w:lvlJc w:val="left"/>
      <w:pPr>
        <w:ind w:left="-3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09" w:hanging="360"/>
      </w:pPr>
    </w:lvl>
    <w:lvl w:ilvl="2" w:tplc="0419001B" w:tentative="1">
      <w:start w:val="1"/>
      <w:numFmt w:val="lowerRoman"/>
      <w:lvlText w:val="%3."/>
      <w:lvlJc w:val="right"/>
      <w:pPr>
        <w:ind w:left="1129" w:hanging="180"/>
      </w:pPr>
    </w:lvl>
    <w:lvl w:ilvl="3" w:tplc="0419000F" w:tentative="1">
      <w:start w:val="1"/>
      <w:numFmt w:val="decimal"/>
      <w:lvlText w:val="%4."/>
      <w:lvlJc w:val="left"/>
      <w:pPr>
        <w:ind w:left="1849" w:hanging="360"/>
      </w:pPr>
    </w:lvl>
    <w:lvl w:ilvl="4" w:tplc="04190019" w:tentative="1">
      <w:start w:val="1"/>
      <w:numFmt w:val="lowerLetter"/>
      <w:lvlText w:val="%5."/>
      <w:lvlJc w:val="left"/>
      <w:pPr>
        <w:ind w:left="2569" w:hanging="360"/>
      </w:pPr>
    </w:lvl>
    <w:lvl w:ilvl="5" w:tplc="0419001B" w:tentative="1">
      <w:start w:val="1"/>
      <w:numFmt w:val="lowerRoman"/>
      <w:lvlText w:val="%6."/>
      <w:lvlJc w:val="right"/>
      <w:pPr>
        <w:ind w:left="3289" w:hanging="180"/>
      </w:pPr>
    </w:lvl>
    <w:lvl w:ilvl="6" w:tplc="0419000F" w:tentative="1">
      <w:start w:val="1"/>
      <w:numFmt w:val="decimal"/>
      <w:lvlText w:val="%7."/>
      <w:lvlJc w:val="left"/>
      <w:pPr>
        <w:ind w:left="4009" w:hanging="360"/>
      </w:pPr>
    </w:lvl>
    <w:lvl w:ilvl="7" w:tplc="04190019" w:tentative="1">
      <w:start w:val="1"/>
      <w:numFmt w:val="lowerLetter"/>
      <w:lvlText w:val="%8."/>
      <w:lvlJc w:val="left"/>
      <w:pPr>
        <w:ind w:left="4729" w:hanging="360"/>
      </w:pPr>
    </w:lvl>
    <w:lvl w:ilvl="8" w:tplc="0419001B" w:tentative="1">
      <w:start w:val="1"/>
      <w:numFmt w:val="lowerRoman"/>
      <w:lvlText w:val="%9."/>
      <w:lvlJc w:val="right"/>
      <w:pPr>
        <w:ind w:left="5449" w:hanging="180"/>
      </w:pPr>
    </w:lvl>
  </w:abstractNum>
  <w:abstractNum w:abstractNumId="8">
    <w:nsid w:val="6D8C5103"/>
    <w:multiLevelType w:val="hybridMultilevel"/>
    <w:tmpl w:val="3A344B2C"/>
    <w:lvl w:ilvl="0" w:tplc="22EAB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621B8A"/>
    <w:multiLevelType w:val="multilevel"/>
    <w:tmpl w:val="478A070A"/>
    <w:lvl w:ilvl="0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7A1D0AE3"/>
    <w:multiLevelType w:val="hybridMultilevel"/>
    <w:tmpl w:val="9E5464C8"/>
    <w:lvl w:ilvl="0" w:tplc="4CA4C3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F30592"/>
    <w:rsid w:val="002907C3"/>
    <w:rsid w:val="00361AEC"/>
    <w:rsid w:val="00367897"/>
    <w:rsid w:val="0042453F"/>
    <w:rsid w:val="004B7B83"/>
    <w:rsid w:val="0077693F"/>
    <w:rsid w:val="00820CEE"/>
    <w:rsid w:val="008F6520"/>
    <w:rsid w:val="00977779"/>
    <w:rsid w:val="00B27F4E"/>
    <w:rsid w:val="00B86982"/>
    <w:rsid w:val="00BB2A43"/>
    <w:rsid w:val="00DE1425"/>
    <w:rsid w:val="00F30592"/>
    <w:rsid w:val="00F4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9B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qFormat/>
    <w:rsid w:val="0026799B"/>
  </w:style>
  <w:style w:type="character" w:customStyle="1" w:styleId="-">
    <w:name w:val="Интернет-ссылка"/>
    <w:basedOn w:val="a0"/>
    <w:uiPriority w:val="99"/>
    <w:unhideWhenUsed/>
    <w:rsid w:val="00381437"/>
    <w:rPr>
      <w:color w:val="0000FF" w:themeColor="hyperlink"/>
      <w:u w:val="single"/>
    </w:rPr>
  </w:style>
  <w:style w:type="character" w:customStyle="1" w:styleId="ListLabel1">
    <w:name w:val="ListLabel 1"/>
    <w:qFormat/>
    <w:rsid w:val="00B86982"/>
    <w:rPr>
      <w:rFonts w:cs="Courier New"/>
    </w:rPr>
  </w:style>
  <w:style w:type="character" w:customStyle="1" w:styleId="ListLabel2">
    <w:name w:val="ListLabel 2"/>
    <w:qFormat/>
    <w:rsid w:val="00B86982"/>
    <w:rPr>
      <w:rFonts w:cs="Courier New"/>
    </w:rPr>
  </w:style>
  <w:style w:type="character" w:customStyle="1" w:styleId="ListLabel3">
    <w:name w:val="ListLabel 3"/>
    <w:qFormat/>
    <w:rsid w:val="00B86982"/>
    <w:rPr>
      <w:rFonts w:cs="Courier New"/>
    </w:rPr>
  </w:style>
  <w:style w:type="character" w:customStyle="1" w:styleId="ListLabel4">
    <w:name w:val="ListLabel 4"/>
    <w:qFormat/>
    <w:rsid w:val="00B86982"/>
    <w:rPr>
      <w:rFonts w:eastAsia="Calibri" w:cs="Times New Roman"/>
      <w:color w:val="000000"/>
    </w:rPr>
  </w:style>
  <w:style w:type="character" w:customStyle="1" w:styleId="ListLabel5">
    <w:name w:val="ListLabel 5"/>
    <w:qFormat/>
    <w:rsid w:val="00B86982"/>
    <w:rPr>
      <w:rFonts w:ascii="Times New Roman" w:hAnsi="Times New Roman" w:cs="Times New Roman"/>
      <w:color w:val="000000"/>
      <w:sz w:val="24"/>
    </w:rPr>
  </w:style>
  <w:style w:type="character" w:customStyle="1" w:styleId="ListLabel6">
    <w:name w:val="ListLabel 6"/>
    <w:qFormat/>
    <w:rsid w:val="00B86982"/>
    <w:rPr>
      <w:rFonts w:ascii="Times New Roman" w:hAnsi="Times New Roman" w:cs="Times New Roman"/>
      <w:sz w:val="24"/>
      <w:szCs w:val="24"/>
    </w:rPr>
  </w:style>
  <w:style w:type="character" w:customStyle="1" w:styleId="a3">
    <w:name w:val="Символ нумерации"/>
    <w:qFormat/>
    <w:rsid w:val="00B86982"/>
  </w:style>
  <w:style w:type="paragraph" w:customStyle="1" w:styleId="a4">
    <w:name w:val="Заголовок"/>
    <w:basedOn w:val="a"/>
    <w:next w:val="a5"/>
    <w:qFormat/>
    <w:rsid w:val="00B869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86982"/>
    <w:pPr>
      <w:spacing w:after="140"/>
    </w:pPr>
  </w:style>
  <w:style w:type="paragraph" w:styleId="a6">
    <w:name w:val="List"/>
    <w:basedOn w:val="a5"/>
    <w:rsid w:val="00B86982"/>
    <w:rPr>
      <w:rFonts w:cs="Mangal"/>
    </w:rPr>
  </w:style>
  <w:style w:type="paragraph" w:styleId="a7">
    <w:name w:val="caption"/>
    <w:basedOn w:val="a"/>
    <w:qFormat/>
    <w:rsid w:val="00B869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86982"/>
    <w:pPr>
      <w:suppressLineNumbers/>
    </w:pPr>
    <w:rPr>
      <w:rFonts w:cs="Mangal"/>
    </w:rPr>
  </w:style>
  <w:style w:type="paragraph" w:customStyle="1" w:styleId="Standard">
    <w:name w:val="Standard"/>
    <w:qFormat/>
    <w:rsid w:val="0026799B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89072F"/>
    <w:pPr>
      <w:ind w:left="720"/>
      <w:contextualSpacing/>
    </w:pPr>
  </w:style>
  <w:style w:type="table" w:styleId="aa">
    <w:name w:val="Table Grid"/>
    <w:basedOn w:val="a1"/>
    <w:rsid w:val="0026799B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F475EE"/>
    <w:rPr>
      <w:b/>
      <w:bCs/>
    </w:rPr>
  </w:style>
  <w:style w:type="character" w:styleId="ad">
    <w:name w:val="Emphasis"/>
    <w:basedOn w:val="a0"/>
    <w:qFormat/>
    <w:rsid w:val="00F475E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27F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7F4E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dc:description/>
  <cp:lastModifiedBy>Ирина Николаевна</cp:lastModifiedBy>
  <cp:revision>13</cp:revision>
  <cp:lastPrinted>2019-02-01T07:08:00Z</cp:lastPrinted>
  <dcterms:created xsi:type="dcterms:W3CDTF">2019-01-27T14:38:00Z</dcterms:created>
  <dcterms:modified xsi:type="dcterms:W3CDTF">2019-09-27T06:02:00Z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