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0" w:rsidRPr="0039515C" w:rsidRDefault="00704530" w:rsidP="007045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sz w:val="24"/>
          <w:szCs w:val="24"/>
        </w:rPr>
        <w:t xml:space="preserve">На основании документа: Приложение к методическому письму Министерства образования и науки Челябинской области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9515C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515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1213</w:t>
      </w:r>
      <w:r w:rsidRPr="003951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5227</w:t>
      </w:r>
      <w:r w:rsidRPr="0039515C">
        <w:rPr>
          <w:rFonts w:ascii="Times New Roman" w:hAnsi="Times New Roman" w:cs="Times New Roman"/>
          <w:sz w:val="24"/>
          <w:szCs w:val="24"/>
        </w:rPr>
        <w:t xml:space="preserve"> «О преподавании учебного предмета «Математика»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515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9515C">
        <w:rPr>
          <w:rFonts w:ascii="Times New Roman" w:hAnsi="Times New Roman" w:cs="Times New Roman"/>
          <w:sz w:val="24"/>
          <w:szCs w:val="24"/>
        </w:rPr>
        <w:t xml:space="preserve"> учебном году» в Рабочую программу включены уроки НРЭО в объёме 10% от общего количества часов.</w:t>
      </w:r>
    </w:p>
    <w:p w:rsidR="00704530" w:rsidRPr="0039515C" w:rsidRDefault="00704530" w:rsidP="0070453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Математика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3"/>
        <w:gridCol w:w="800"/>
        <w:gridCol w:w="3496"/>
        <w:gridCol w:w="4624"/>
      </w:tblGrid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704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5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53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045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704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связанных с площадью водоемов Южного Урала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связанных с использованием экологических данных Челябинска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выбрать банк в Челябинске? Сравнение доходов по процентам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сведений об этносе Челябинской области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формы Челябинска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 w:rsidP="0070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 с использованием данных сельскохозяйственной отрасли Челябинской области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геометрическим содержанием. Цирковая арена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сведения Челябинской области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с использованием метеорологических данных Южного Урала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исторических сведений Южного Урала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экологических данных Челябинска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 w:rsidP="00B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10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данных предприятий металлургической промыш</w:t>
            </w: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Челябинска и челябинской области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с помощью уравнений. Движение по дорогам Южного Урала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 с использованием данных Красной книги Челябинской области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 w:rsidP="00B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073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 в архитектуре Челябинска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 w:rsidP="00B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10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объектов на карте города Челябинска</w:t>
            </w:r>
          </w:p>
        </w:tc>
      </w:tr>
      <w:tr w:rsidR="005B0B92" w:rsidRPr="00704530" w:rsidTr="007045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 w:rsidP="00B1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10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B92" w:rsidRPr="00704530" w:rsidRDefault="00AF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5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связанные с профессиями, нужными в городе Челябинске</w:t>
            </w:r>
          </w:p>
        </w:tc>
      </w:tr>
    </w:tbl>
    <w:p w:rsidR="005B0B92" w:rsidRPr="00704530" w:rsidRDefault="005B0B92" w:rsidP="0070453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B0B92" w:rsidRPr="0070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B92"/>
    <w:rsid w:val="00141ADA"/>
    <w:rsid w:val="005B0B92"/>
    <w:rsid w:val="00704530"/>
    <w:rsid w:val="00AF5283"/>
    <w:rsid w:val="00B1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2019-08-29T11:55:00Z</dcterms:created>
  <dcterms:modified xsi:type="dcterms:W3CDTF">2019-08-29T11:55:00Z</dcterms:modified>
</cp:coreProperties>
</file>