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70EB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70EB">
        <w:rPr>
          <w:rFonts w:ascii="Times New Roman" w:hAnsi="Times New Roman" w:cs="Times New Roman"/>
          <w:sz w:val="24"/>
          <w:szCs w:val="24"/>
        </w:rPr>
        <w:t>«Средняя общеобразовательная школа №155 г. Челябинска».</w:t>
      </w: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EB">
        <w:rPr>
          <w:rFonts w:ascii="Times New Roman" w:hAnsi="Times New Roman" w:cs="Times New Roman"/>
          <w:b/>
          <w:sz w:val="24"/>
          <w:szCs w:val="24"/>
        </w:rPr>
        <w:t>Программа курса внеурочной деятельности</w:t>
      </w: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EB">
        <w:rPr>
          <w:rFonts w:ascii="Times New Roman" w:hAnsi="Times New Roman" w:cs="Times New Roman"/>
          <w:b/>
          <w:sz w:val="24"/>
          <w:szCs w:val="24"/>
        </w:rPr>
        <w:t>"</w:t>
      </w:r>
      <w:r w:rsidRPr="008870EB">
        <w:rPr>
          <w:rFonts w:ascii="Times New Roman" w:hAnsi="Times New Roman" w:cs="Times New Roman"/>
          <w:b/>
          <w:caps/>
          <w:sz w:val="24"/>
          <w:szCs w:val="24"/>
        </w:rPr>
        <w:t xml:space="preserve"> Компьютерная графика </w:t>
      </w:r>
      <w:r w:rsidRPr="008870EB">
        <w:rPr>
          <w:rFonts w:ascii="Times New Roman" w:hAnsi="Times New Roman" w:cs="Times New Roman"/>
          <w:b/>
          <w:sz w:val="24"/>
          <w:szCs w:val="24"/>
        </w:rPr>
        <w:t>"</w:t>
      </w:r>
    </w:p>
    <w:p w:rsidR="00646B5B" w:rsidRPr="008870EB" w:rsidRDefault="007356BF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46B5B" w:rsidRPr="008870E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EB">
        <w:rPr>
          <w:rFonts w:ascii="Times New Roman" w:hAnsi="Times New Roman" w:cs="Times New Roman"/>
          <w:b/>
          <w:sz w:val="24"/>
          <w:szCs w:val="24"/>
        </w:rPr>
        <w:t>ПЕДАГОГА</w:t>
      </w: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70E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870EB">
        <w:rPr>
          <w:rFonts w:ascii="Times New Roman" w:hAnsi="Times New Roman" w:cs="Times New Roman"/>
          <w:sz w:val="24"/>
          <w:szCs w:val="24"/>
        </w:rPr>
        <w:t>Белошейкина</w:t>
      </w:r>
      <w:proofErr w:type="spellEnd"/>
      <w:r w:rsidRPr="008870EB">
        <w:rPr>
          <w:rFonts w:ascii="Times New Roman" w:hAnsi="Times New Roman" w:cs="Times New Roman"/>
          <w:sz w:val="24"/>
          <w:szCs w:val="24"/>
        </w:rPr>
        <w:t xml:space="preserve"> Андрея Васильевича</w:t>
      </w:r>
    </w:p>
    <w:p w:rsidR="00646B5B" w:rsidRPr="008870EB" w:rsidRDefault="00646B5B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70E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</w:p>
    <w:p w:rsidR="00646B5B" w:rsidRPr="008870EB" w:rsidRDefault="00646B5B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5B" w:rsidRPr="008870EB" w:rsidRDefault="00646B5B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5B" w:rsidRPr="008870EB" w:rsidRDefault="00646B5B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5B" w:rsidRPr="008870EB" w:rsidRDefault="00646B5B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5B" w:rsidRPr="008870EB" w:rsidRDefault="00646B5B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6B5B" w:rsidRPr="008870EB" w:rsidRDefault="00646B5B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229" w:rsidRPr="008870EB" w:rsidRDefault="00663229" w:rsidP="008870EB">
      <w:pPr>
        <w:tabs>
          <w:tab w:val="left" w:pos="928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06E" w:rsidRDefault="0082706E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06E" w:rsidRDefault="0082706E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06E" w:rsidRDefault="0082706E" w:rsidP="0082706E">
      <w:pPr>
        <w:tabs>
          <w:tab w:val="left" w:pos="9288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Челябинск</w:t>
      </w:r>
    </w:p>
    <w:p w:rsidR="008870EB" w:rsidRPr="0082706E" w:rsidRDefault="0082706E" w:rsidP="008270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7A5E" w:rsidRPr="008870EB" w:rsidRDefault="00B13115" w:rsidP="00436BFE">
      <w:pPr>
        <w:shd w:val="clear" w:color="auto" w:fill="FFFFFF"/>
        <w:spacing w:before="24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1. </w:t>
      </w:r>
      <w:r w:rsidR="0088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796B70" w:rsidRPr="00796B70" w:rsidRDefault="00796B70" w:rsidP="00796B70">
      <w:pPr>
        <w:pStyle w:val="c5"/>
        <w:spacing w:before="120" w:after="0"/>
        <w:jc w:val="center"/>
        <w:rPr>
          <w:rStyle w:val="c0"/>
          <w:i/>
          <w:iCs/>
          <w:color w:val="000000"/>
          <w:u w:val="single"/>
        </w:rPr>
      </w:pPr>
      <w:r w:rsidRPr="00796B70">
        <w:rPr>
          <w:rStyle w:val="c0"/>
          <w:b/>
          <w:bCs/>
          <w:color w:val="000000"/>
          <w:u w:val="single"/>
        </w:rPr>
        <w:t>Личностные:</w:t>
      </w:r>
    </w:p>
    <w:p w:rsidR="00796B70" w:rsidRPr="00796B70" w:rsidRDefault="00796B70" w:rsidP="00796B7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50" w:firstLine="0"/>
        <w:contextualSpacing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высказывать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796B70" w:rsidRPr="00796B70" w:rsidRDefault="00796B70" w:rsidP="00796B7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50" w:firstLine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70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курса;</w:t>
      </w:r>
    </w:p>
    <w:p w:rsidR="00796B70" w:rsidRPr="00796B70" w:rsidRDefault="00796B70" w:rsidP="00796B70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50" w:firstLine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70">
        <w:rPr>
          <w:rFonts w:ascii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796B70" w:rsidRPr="00796B70" w:rsidRDefault="00796B70" w:rsidP="00796B70">
      <w:pPr>
        <w:pStyle w:val="a4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5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70">
        <w:rPr>
          <w:rFonts w:ascii="Times New Roman" w:hAnsi="Times New Roman" w:cs="Times New Roman"/>
          <w:sz w:val="24"/>
          <w:szCs w:val="24"/>
        </w:rPr>
        <w:t>уважение к информации о частной жизни и информационным результатам других людей;</w:t>
      </w:r>
    </w:p>
    <w:p w:rsidR="00796B70" w:rsidRPr="00796B70" w:rsidRDefault="00796B70" w:rsidP="00796B70">
      <w:pPr>
        <w:pStyle w:val="a4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50" w:firstLine="0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адекватная реакция в проявлениях эмоционально-оценочного отношения к миру (интересы, склонности, предпочтения).</w:t>
      </w:r>
    </w:p>
    <w:p w:rsidR="00796B70" w:rsidRPr="00796B70" w:rsidRDefault="00796B70" w:rsidP="00796B70">
      <w:pPr>
        <w:pStyle w:val="a4"/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right="150" w:firstLine="0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выражение собственного мнения, позиции; овладение культурой общения и поведения,</w:t>
      </w:r>
      <w:r w:rsidRPr="00796B70">
        <w:rPr>
          <w:rFonts w:ascii="Times New Roman" w:hAnsi="Times New Roman" w:cs="Times New Roman"/>
          <w:sz w:val="24"/>
          <w:szCs w:val="24"/>
        </w:rPr>
        <w:t xml:space="preserve"> способность к самооценке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96B70" w:rsidRPr="00796B70" w:rsidRDefault="00796B70" w:rsidP="00796B70">
      <w:pPr>
        <w:pStyle w:val="c22"/>
        <w:tabs>
          <w:tab w:val="num" w:pos="0"/>
        </w:tabs>
        <w:spacing w:before="0" w:after="0"/>
        <w:jc w:val="center"/>
        <w:rPr>
          <w:rStyle w:val="c0"/>
          <w:i/>
          <w:iCs/>
          <w:color w:val="000000"/>
          <w:u w:val="single"/>
        </w:rPr>
      </w:pPr>
      <w:proofErr w:type="spellStart"/>
      <w:r w:rsidRPr="00796B70">
        <w:rPr>
          <w:rStyle w:val="c0"/>
          <w:b/>
          <w:bCs/>
          <w:color w:val="000000"/>
          <w:u w:val="single"/>
        </w:rPr>
        <w:t>Метапредметные</w:t>
      </w:r>
      <w:proofErr w:type="spellEnd"/>
      <w:r w:rsidRPr="00796B70">
        <w:rPr>
          <w:rStyle w:val="c0"/>
          <w:color w:val="000000"/>
          <w:u w:val="single"/>
        </w:rPr>
        <w:t>:</w:t>
      </w:r>
    </w:p>
    <w:p w:rsidR="00796B70" w:rsidRPr="00796B70" w:rsidRDefault="00796B70" w:rsidP="00796B70">
      <w:pPr>
        <w:pStyle w:val="c53"/>
        <w:tabs>
          <w:tab w:val="num" w:pos="0"/>
        </w:tabs>
        <w:spacing w:before="120" w:after="0"/>
        <w:jc w:val="center"/>
        <w:rPr>
          <w:rStyle w:val="c0"/>
          <w:b/>
          <w:color w:val="000000"/>
        </w:rPr>
      </w:pPr>
      <w:r w:rsidRPr="00796B70">
        <w:rPr>
          <w:rStyle w:val="c0"/>
          <w:b/>
          <w:i/>
          <w:iCs/>
          <w:color w:val="000000"/>
        </w:rPr>
        <w:t>Познавательные УУД:</w:t>
      </w:r>
    </w:p>
    <w:p w:rsidR="00796B70" w:rsidRPr="00796B70" w:rsidRDefault="00796B70" w:rsidP="00796B70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своей системе знаний: 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>отличать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новое от уже известного с помощью учителя.</w:t>
      </w:r>
    </w:p>
    <w:p w:rsidR="00796B70" w:rsidRPr="00796B70" w:rsidRDefault="00796B70" w:rsidP="00796B70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 делать выводы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результате совместной работы.</w:t>
      </w:r>
    </w:p>
    <w:p w:rsidR="00796B70" w:rsidRPr="00796B70" w:rsidRDefault="00796B70" w:rsidP="00796B70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Перерабатывать полученную информацию: сравнивать и группировать такие математические объекты, как плоские и объемные геометрические фигуры.</w:t>
      </w:r>
    </w:p>
    <w:p w:rsidR="00796B70" w:rsidRPr="00796B70" w:rsidRDefault="00796B70" w:rsidP="00796B70">
      <w:pPr>
        <w:pStyle w:val="c53"/>
        <w:tabs>
          <w:tab w:val="num" w:pos="0"/>
        </w:tabs>
        <w:spacing w:before="120" w:after="0"/>
        <w:jc w:val="center"/>
        <w:rPr>
          <w:rStyle w:val="c0"/>
          <w:b/>
          <w:i/>
          <w:iCs/>
          <w:color w:val="000000"/>
        </w:rPr>
      </w:pPr>
      <w:r w:rsidRPr="00796B70">
        <w:rPr>
          <w:rStyle w:val="c0"/>
          <w:b/>
          <w:i/>
          <w:iCs/>
          <w:color w:val="000000"/>
        </w:rPr>
        <w:t>Регулятивные УУД</w:t>
      </w:r>
      <w:r w:rsidRPr="00796B70">
        <w:rPr>
          <w:rStyle w:val="c0"/>
          <w:b/>
          <w:i/>
          <w:color w:val="000000"/>
        </w:rPr>
        <w:t>:</w:t>
      </w:r>
    </w:p>
    <w:p w:rsidR="00796B70" w:rsidRPr="00796B70" w:rsidRDefault="00796B70" w:rsidP="00796B70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Определять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формулировать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цель деятельности с помощью учителя.</w:t>
      </w:r>
    </w:p>
    <w:p w:rsidR="00796B70" w:rsidRPr="00796B70" w:rsidRDefault="00796B70" w:rsidP="00796B70">
      <w:pPr>
        <w:numPr>
          <w:ilvl w:val="0"/>
          <w:numId w:val="1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Проговаривать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последовательность действий.</w:t>
      </w:r>
    </w:p>
    <w:p w:rsidR="00796B70" w:rsidRPr="00796B70" w:rsidRDefault="00796B70" w:rsidP="00796B70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высказывать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своё предположение (версию).</w:t>
      </w:r>
    </w:p>
    <w:p w:rsidR="00796B70" w:rsidRPr="00796B70" w:rsidRDefault="00796B70" w:rsidP="00796B70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работать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по предложенному учителем плану.</w:t>
      </w:r>
    </w:p>
    <w:p w:rsidR="00796B70" w:rsidRPr="00796B70" w:rsidRDefault="00796B70" w:rsidP="00796B70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Учиться 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отличать </w:t>
      </w:r>
      <w:proofErr w:type="gramStart"/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выполненное задание от неверного.</w:t>
      </w:r>
    </w:p>
    <w:p w:rsidR="00796B70" w:rsidRPr="00796B70" w:rsidRDefault="00796B70" w:rsidP="00796B70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Контроль в форме сличения способа действия и его результата с заданным эталоном.</w:t>
      </w:r>
    </w:p>
    <w:p w:rsidR="00796B70" w:rsidRPr="00796B70" w:rsidRDefault="00796B70" w:rsidP="00796B70">
      <w:pPr>
        <w:pStyle w:val="c53"/>
        <w:tabs>
          <w:tab w:val="num" w:pos="0"/>
        </w:tabs>
        <w:spacing w:before="120" w:after="0"/>
        <w:jc w:val="center"/>
        <w:rPr>
          <w:rStyle w:val="c0"/>
          <w:b/>
          <w:i/>
          <w:color w:val="000000"/>
        </w:rPr>
      </w:pPr>
      <w:r w:rsidRPr="00796B70">
        <w:rPr>
          <w:rStyle w:val="c0"/>
          <w:b/>
          <w:i/>
          <w:iCs/>
          <w:color w:val="000000"/>
        </w:rPr>
        <w:t>Коммуникативные УУД</w:t>
      </w:r>
      <w:r w:rsidRPr="00796B70">
        <w:rPr>
          <w:rStyle w:val="c0"/>
          <w:b/>
          <w:i/>
          <w:color w:val="000000"/>
        </w:rPr>
        <w:t>:</w:t>
      </w:r>
    </w:p>
    <w:p w:rsidR="00796B70" w:rsidRPr="00796B70" w:rsidRDefault="00796B70" w:rsidP="00796B70">
      <w:pPr>
        <w:numPr>
          <w:ilvl w:val="0"/>
          <w:numId w:val="1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Донести свою позицию до других: 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оформлять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свою мысль в устной и письменной речи (на уровне одного предложения или небольшого текста).</w:t>
      </w:r>
    </w:p>
    <w:p w:rsidR="00796B70" w:rsidRPr="00796B70" w:rsidRDefault="00796B70" w:rsidP="00796B70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Слушать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96B70">
        <w:rPr>
          <w:rStyle w:val="c0"/>
          <w:rFonts w:ascii="Times New Roman" w:hAnsi="Times New Roman" w:cs="Times New Roman"/>
          <w:iCs/>
          <w:color w:val="000000"/>
          <w:sz w:val="24"/>
          <w:szCs w:val="24"/>
        </w:rPr>
        <w:t xml:space="preserve">понимать </w:t>
      </w: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речь других.</w:t>
      </w:r>
    </w:p>
    <w:p w:rsidR="00796B70" w:rsidRPr="00796B70" w:rsidRDefault="00796B70" w:rsidP="00796B70">
      <w:pPr>
        <w:numPr>
          <w:ilvl w:val="0"/>
          <w:numId w:val="8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96B70" w:rsidRPr="00796B70" w:rsidRDefault="00796B70" w:rsidP="00796B70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B70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796B70" w:rsidRPr="00796B70" w:rsidRDefault="00796B70" w:rsidP="00796B70">
      <w:pPr>
        <w:pStyle w:val="c5"/>
        <w:tabs>
          <w:tab w:val="num" w:pos="0"/>
        </w:tabs>
        <w:spacing w:before="120" w:after="0"/>
        <w:jc w:val="center"/>
        <w:rPr>
          <w:rStyle w:val="c0"/>
          <w:color w:val="000000"/>
          <w:u w:val="single"/>
        </w:rPr>
      </w:pPr>
      <w:r w:rsidRPr="00796B70">
        <w:rPr>
          <w:rStyle w:val="c0"/>
          <w:b/>
          <w:bCs/>
          <w:color w:val="000000"/>
          <w:u w:val="single"/>
        </w:rPr>
        <w:t>Предметные: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Описывать признаки предметов и узнавать предметы по их признакам.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Выделять существенные признаки предметов.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Сравнивать между собой предметы, явления.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Обобщать, делать несложные выводы.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Классифицировать явления, предметы.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Сохранять созданный рисунок и вносить в него изменения.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Давать определения тем или иным понятиям.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Выявлять закономерности и проводить аналогии.  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Иметь понятие о множестве.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Уметь проводить примеры множе</w:t>
      </w:r>
      <w:proofErr w:type="gramStart"/>
      <w:r w:rsidRPr="00796B70">
        <w:rPr>
          <w:rStyle w:val="c0"/>
          <w:color w:val="000000"/>
        </w:rPr>
        <w:t>ств пр</w:t>
      </w:r>
      <w:proofErr w:type="gramEnd"/>
      <w:r w:rsidRPr="00796B70">
        <w:rPr>
          <w:rStyle w:val="c0"/>
          <w:color w:val="000000"/>
        </w:rPr>
        <w:t>едметов и располагать их в порядке расширения или в порядке сужения объёма понятий, сравнивать множества.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color w:val="000000"/>
        </w:rPr>
      </w:pPr>
      <w:r w:rsidRPr="00796B70">
        <w:rPr>
          <w:rStyle w:val="c0"/>
          <w:color w:val="000000"/>
        </w:rPr>
        <w:t>Уметь находить общий признак предмета и группы предметов.</w:t>
      </w:r>
    </w:p>
    <w:p w:rsidR="00796B70" w:rsidRPr="00796B70" w:rsidRDefault="00796B70" w:rsidP="00796B70">
      <w:pPr>
        <w:pStyle w:val="c5"/>
        <w:numPr>
          <w:ilvl w:val="0"/>
          <w:numId w:val="14"/>
        </w:numPr>
        <w:tabs>
          <w:tab w:val="clear" w:pos="720"/>
          <w:tab w:val="num" w:pos="0"/>
        </w:tabs>
        <w:spacing w:before="0" w:after="0"/>
        <w:ind w:left="0" w:firstLine="0"/>
        <w:jc w:val="both"/>
        <w:rPr>
          <w:rStyle w:val="c0"/>
          <w:b/>
          <w:bCs/>
          <w:i/>
          <w:color w:val="000000"/>
        </w:rPr>
      </w:pPr>
      <w:r w:rsidRPr="00796B70">
        <w:rPr>
          <w:rStyle w:val="c0"/>
          <w:color w:val="000000"/>
        </w:rPr>
        <w:t>Уметь конструировать фигуру из её частей.</w:t>
      </w:r>
    </w:p>
    <w:p w:rsidR="002C1AEE" w:rsidRDefault="002C1AE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42776" w:rsidRPr="00436BFE" w:rsidRDefault="00796B70" w:rsidP="00436BFE">
      <w:pPr>
        <w:shd w:val="clear" w:color="auto" w:fill="FFFFFF"/>
        <w:spacing w:after="125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2. </w:t>
      </w:r>
      <w:r w:rsidR="002C1AEE" w:rsidRPr="00436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5"/>
        <w:tblW w:w="10031" w:type="dxa"/>
        <w:tblLook w:val="04A0"/>
      </w:tblPr>
      <w:tblGrid>
        <w:gridCol w:w="2235"/>
        <w:gridCol w:w="5244"/>
        <w:gridCol w:w="2552"/>
      </w:tblGrid>
      <w:tr w:rsidR="00AF0483" w:rsidTr="00AF0483">
        <w:tc>
          <w:tcPr>
            <w:tcW w:w="2235" w:type="dxa"/>
          </w:tcPr>
          <w:p w:rsidR="00AF0483" w:rsidRDefault="00AF04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244" w:type="dxa"/>
          </w:tcPr>
          <w:p w:rsidR="00AF0483" w:rsidRDefault="00AF04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552" w:type="dxa"/>
          </w:tcPr>
          <w:p w:rsidR="00AF0483" w:rsidRDefault="00AF04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и виды деятельности</w:t>
            </w:r>
          </w:p>
        </w:tc>
      </w:tr>
      <w:tr w:rsidR="00AF0483" w:rsidTr="00AF0483">
        <w:tc>
          <w:tcPr>
            <w:tcW w:w="2235" w:type="dxa"/>
          </w:tcPr>
          <w:p w:rsidR="00AF0483" w:rsidRPr="00AF0483" w:rsidRDefault="00AF04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  представления графических  изображений</w:t>
            </w:r>
          </w:p>
        </w:tc>
        <w:tc>
          <w:tcPr>
            <w:tcW w:w="5244" w:type="dxa"/>
          </w:tcPr>
          <w:p w:rsidR="00AF0483" w:rsidRPr="00AF0483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Растровая графика. Достоинства растровой графики. Недостатки растровой графики. Векторная графика. Достоинства векторной графики. Недостатки векторной графики. Сравнение растровой и векторной графики. Особенности растровых и векторных программ.</w:t>
            </w:r>
          </w:p>
        </w:tc>
        <w:tc>
          <w:tcPr>
            <w:tcW w:w="2552" w:type="dxa"/>
          </w:tcPr>
          <w:p w:rsidR="002C1AEE" w:rsidRPr="002C1AEE" w:rsidRDefault="00796B70" w:rsidP="002C1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</w:t>
            </w:r>
            <w:r w:rsidR="002C1AEE"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  <w:p w:rsidR="00AF0483" w:rsidRDefault="00796B70" w:rsidP="002C1A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2C1AEE"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0483" w:rsidTr="00AF0483">
        <w:tc>
          <w:tcPr>
            <w:tcW w:w="2235" w:type="dxa"/>
          </w:tcPr>
          <w:p w:rsidR="00AF0483" w:rsidRPr="00AF0483" w:rsidRDefault="00AF04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  цветов в компьютерной  графике</w:t>
            </w:r>
          </w:p>
        </w:tc>
        <w:tc>
          <w:tcPr>
            <w:tcW w:w="5244" w:type="dxa"/>
          </w:tcPr>
          <w:p w:rsidR="00AF0483" w:rsidRPr="00AF0483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цветовых оттенков на экране монитора и на принтере (цветовые модели). Цветовая модель RGB. Формирование собственных цвето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оттенков на экране монитора. Цветовая модель CMYK. Формирование собственных цветовых оттенков при печати изображений. Взаимосвязь цветовых моделей RGB и CMYK. Кодирование цвета в различных графических программах. Цветовая модель HSB (Тон — Насыщенность — Яркость).</w:t>
            </w:r>
          </w:p>
        </w:tc>
        <w:tc>
          <w:tcPr>
            <w:tcW w:w="2552" w:type="dxa"/>
          </w:tcPr>
          <w:p w:rsidR="00796B70" w:rsidRPr="002C1AEE" w:rsidRDefault="00796B70" w:rsidP="00796B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</w:t>
            </w:r>
            <w:r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  <w:p w:rsidR="00AF0483" w:rsidRDefault="00796B70" w:rsidP="00796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0483" w:rsidTr="00AF0483">
        <w:tc>
          <w:tcPr>
            <w:tcW w:w="2235" w:type="dxa"/>
          </w:tcPr>
          <w:p w:rsidR="00AF0483" w:rsidRPr="00AF0483" w:rsidRDefault="00AF04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Форматы  графических  файлов</w:t>
            </w:r>
          </w:p>
        </w:tc>
        <w:tc>
          <w:tcPr>
            <w:tcW w:w="5244" w:type="dxa"/>
          </w:tcPr>
          <w:p w:rsidR="00AF0483" w:rsidRPr="00AF0483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Векторные форматы. Растровые форматы. Методы сжатия графических данных. Сохранение изображений в стандартных форматах, а также собственных форматах графических программ. Преобразование файлов из одного формата в другой.</w:t>
            </w:r>
          </w:p>
        </w:tc>
        <w:tc>
          <w:tcPr>
            <w:tcW w:w="2552" w:type="dxa"/>
          </w:tcPr>
          <w:p w:rsidR="00796B70" w:rsidRPr="002C1AEE" w:rsidRDefault="00796B70" w:rsidP="00796B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Лекция. Индивидуальная работа. Г</w:t>
            </w:r>
            <w:r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  <w:p w:rsidR="00AF0483" w:rsidRDefault="00796B70" w:rsidP="00796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0483" w:rsidTr="00AF0483">
        <w:tc>
          <w:tcPr>
            <w:tcW w:w="2235" w:type="dxa"/>
          </w:tcPr>
          <w:p w:rsidR="00AF0483" w:rsidRPr="00AF0483" w:rsidRDefault="00AF04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иллюстраций</w:t>
            </w:r>
          </w:p>
        </w:tc>
        <w:tc>
          <w:tcPr>
            <w:tcW w:w="5244" w:type="dxa"/>
          </w:tcPr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4.1. Введение в программу </w:t>
            </w:r>
            <w:proofErr w:type="spellStart"/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4.2. Рабочее окно программы </w:t>
            </w:r>
            <w:proofErr w:type="spellStart"/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меню. Рабочий лист. Организация панели инструмен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тов. Панель свойств. Палитра цветов. Строка состояния.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4.3. Основы работы с объектами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линий, прямоугольников, квадратов, эллипсов, окружностей, дуг, секторов, многоугольников и звезд.</w:t>
            </w:r>
            <w:proofErr w:type="gramEnd"/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Выделение объектов. Опе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рации над объектами: перемещение, копирование, удаление, зеркальное отражение, вращение, масштабирование. Изменение масштаба просмот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при прорисовке мелких деталей. Особенности создания иллюстраций на компьютере.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4.4. Закраска рисунков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Закраска объекта (заливка). Однородная, градиентная, узорчатая и текстурная заливки. Формирование собственной палитры цветов. Исполь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зование встроенных палитр.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4.5. Вспомогательные режимы работы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точного рисования и расположения объектов от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носительно друг друга: линейки, направляющие, сетка. Режимы вывода объектов на экран: каркасный, нормальный, улучшенный.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4.6. Создание рисунков из кривых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рисования кривых. Важнейшие элементы кривых: узлы и траектории. Редактирование формы кривой. Рекомендации по созда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рисунков из кривых.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4.7. Методы упорядочения и объединения объектов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порядка расположения объектов. Выравнивание объек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 на рабочем листе и относительно друг друга. Методы объединения объектов: группирование, комбинирование, сваривание. Исключение одного объекта из другого.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4.8. Эффект объема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выдавливания для получения объемных изображений. Пер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спективные и изометрические изображения. Закраска, вращение, под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светка объемных изображений.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4.9. Перетекание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технических рисунков. Создание выпуклых и вогнутых объектов. Получение художественных эффектов.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4.10. Работа с текстом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простого и фигурного текста. Оформление текста. Раз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мещение текста вдоль траектории. Создание рельефного текста. Масшта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бирование, поворот и перемещение отдельных букв текста. Изменение формы символов текста.</w:t>
            </w:r>
          </w:p>
          <w:p w:rsidR="00AF0483" w:rsidRPr="008870EB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4.11. Сохранение и загрузка изображений в </w:t>
            </w:r>
            <w:proofErr w:type="spellStart"/>
            <w:r w:rsidRPr="008870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</w:p>
          <w:p w:rsidR="00AF0483" w:rsidRPr="00AF0483" w:rsidRDefault="00AF0483" w:rsidP="00AF0483">
            <w:pPr>
              <w:shd w:val="clear" w:color="auto" w:fill="FFFFFF"/>
              <w:spacing w:after="125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работы с рисунками, созданными в различных верси</w:t>
            </w:r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ях программы </w:t>
            </w:r>
            <w:proofErr w:type="spellStart"/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 Импорт и экспорт изображений в </w:t>
            </w:r>
            <w:proofErr w:type="spellStart"/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88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2552" w:type="dxa"/>
          </w:tcPr>
          <w:p w:rsidR="00796B70" w:rsidRPr="002C1AEE" w:rsidRDefault="00796B70" w:rsidP="00796B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Лекция. Индивидуальная работа. Г</w:t>
            </w:r>
            <w:r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  <w:p w:rsidR="00AF0483" w:rsidRDefault="00796B70" w:rsidP="00796B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F0483" w:rsidRDefault="00AF04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page"/>
      </w:r>
    </w:p>
    <w:p w:rsidR="0098157D" w:rsidRDefault="00796B70" w:rsidP="0098157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3. </w:t>
      </w:r>
      <w:r w:rsidR="00981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106B2" w:rsidRDefault="009106B2" w:rsidP="0098157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рассчитан на 35 часов, 1 час в неделю</w:t>
      </w:r>
    </w:p>
    <w:tbl>
      <w:tblPr>
        <w:tblW w:w="10246" w:type="dxa"/>
        <w:tblInd w:w="5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8613"/>
        <w:gridCol w:w="924"/>
      </w:tblGrid>
      <w:tr w:rsidR="0098157D" w:rsidRPr="008870EB" w:rsidTr="00436BFE">
        <w:trPr>
          <w:trHeight w:val="64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8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8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8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8870EB">
            <w:pPr>
              <w:spacing w:after="12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8870EB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Растровая  графика: достоинства и  недостатки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796B70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B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Векторная графика: достоинства и  недостатки. Сравнение растровой  и  векторной  графики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Цветовые  модели  RGB и CMYK. Их  взаимосвязь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Цветовая  модель HSB (тон-насыщенность-яркость)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Векторные  и  растровые  форматы.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  сжатия  графических  данных. Сохранение  изображений  в  стандартных  форматах. Преобразования  файлов  из  одного  формата  в  другой.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  в  программу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Рабочее  окно  программы 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особенности меню,  рабочий  лист, панель  инструментов, панель  свойств, палитра  цветов, строка  состояния.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«Рабочий  экран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  работы  с  объектами: особенности  создания  иллюстрации  на  компьютере.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«Рисование  простейших  векторных  объектов»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«Выделение  объектов. Операции  над  объектами: перемещение, копирование, удаление, зеркальное  отражение, вращение»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«Изменение  масштаба  просмотра  при  прорисовке  мелких  деталей»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Типы  заливки  объекта: однородная, градиентная, узорчатая, текстурная.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«Закраска  рисунков»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«Формирование  собственной  палитры  цветов»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«Использование  встроенных  палитр»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Вспомогательные  режимы  работы</w:t>
            </w:r>
            <w:proofErr w:type="gram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инструменты  для  точного  рисования  и  расположения  объектов  относительно  друг  друга (линейка, направляющие,  </w:t>
            </w: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сетка). Режимы  вывода  объекта  на экран: каркасный, нормальный, улучшенный.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«Особенности  создания  кривых»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«Важнейшие  элементы  кривых: узлы  и  траектории»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«Редактирование  формы  кривой»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«Создание  рисунка  из  кривых»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  порядка  расположения  объектов. Выравнивание  объектов  на  рабочем  листе  относительно  друг  друга.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  объединения  объектов:  группирование, комбинирование, сваривание.  Исключение  одного  объекта  из  другого.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«Эффект  объема: метод  выдавливания  для  получения  объемных  изображений»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«Эффект  объема: перспективные  и  изометрические  изображения»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«Эффект  объема: закраска, вращение, подсветка  объемных  изображений»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«Перетекание. Создание  технических  рисунков. Создание  выпуклых  и  вогнутых  объектов. Получение  художественных  эффектов»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«Работа  с  текстом. Особенности  простого  и  фигурного  текста. Размещение  текста  вдоль  траектории. Создание  рельефного  текста»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«Работа  с  текстом. Масштабирование, поворот  и  перемещение  отдельных  букв  текста. Изменение  формы  символов  текста»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Сохранение  и  загрузка  изображений в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rPr>
          <w:trHeight w:val="73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«Особенности  работы  с  рисунками, созданными  в различных версиях  программы 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8870EB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«Сохранение  и  загрузка  изображений в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  Импорт  и  экспорт  изображений в 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«Сохранение  и  загрузка  изображений в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  Импорт  и  экспорт  изображений в  </w:t>
            </w:r>
            <w:proofErr w:type="spellStart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CorelDRAW</w:t>
            </w:r>
            <w:proofErr w:type="spellEnd"/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98157D" w:rsidRPr="008870EB" w:rsidTr="0098157D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98157D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98157D" w:rsidRPr="0098157D" w:rsidRDefault="0098157D" w:rsidP="002C1AEE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5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157D" w:rsidRPr="0098157D" w:rsidRDefault="0098157D" w:rsidP="006470B4">
            <w:pPr>
              <w:spacing w:after="1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1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A57A5E" w:rsidRPr="008870EB" w:rsidRDefault="00A57A5E" w:rsidP="008870EB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63229" w:rsidRPr="008870EB" w:rsidRDefault="00663229" w:rsidP="008870E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84772" w:rsidRDefault="00184772" w:rsidP="00184772">
      <w:pPr>
        <w:shd w:val="clear" w:color="auto" w:fill="FFFFFF"/>
        <w:spacing w:after="12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A57A5E" w:rsidRDefault="00A57A5E" w:rsidP="008870EB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184772" w:rsidRPr="00184772" w:rsidRDefault="00184772" w:rsidP="00184772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proofErr w:type="spellStart"/>
      <w:r w:rsidRPr="00184772">
        <w:rPr>
          <w:i/>
          <w:iCs/>
          <w:color w:val="000000"/>
        </w:rPr>
        <w:t>Залогова</w:t>
      </w:r>
      <w:proofErr w:type="spellEnd"/>
      <w:r w:rsidRPr="00184772">
        <w:rPr>
          <w:i/>
          <w:iCs/>
          <w:color w:val="000000"/>
        </w:rPr>
        <w:t xml:space="preserve"> Л.А. </w:t>
      </w:r>
      <w:r w:rsidRPr="00184772">
        <w:rPr>
          <w:color w:val="000000"/>
        </w:rPr>
        <w:t>Компьютерная графика. Элективный курс: Учебное пособие/</w:t>
      </w:r>
      <w:proofErr w:type="spellStart"/>
      <w:r w:rsidRPr="00184772">
        <w:rPr>
          <w:color w:val="000000"/>
        </w:rPr>
        <w:t>Л.А.Залогова</w:t>
      </w:r>
      <w:proofErr w:type="spellEnd"/>
      <w:r w:rsidRPr="00184772">
        <w:rPr>
          <w:color w:val="000000"/>
        </w:rPr>
        <w:t>. – 2 изд. – М.: БИНОМ. Лаборатория знаний, 20</w:t>
      </w:r>
      <w:r w:rsidR="0073362A">
        <w:rPr>
          <w:color w:val="000000"/>
        </w:rPr>
        <w:t>05</w:t>
      </w:r>
      <w:r w:rsidRPr="00184772">
        <w:rPr>
          <w:color w:val="000000"/>
        </w:rPr>
        <w:t>. – 212 с., 16 с. Ил</w:t>
      </w:r>
      <w:proofErr w:type="gramStart"/>
      <w:r w:rsidRPr="00184772">
        <w:rPr>
          <w:color w:val="000000"/>
        </w:rPr>
        <w:t xml:space="preserve">.: </w:t>
      </w:r>
      <w:proofErr w:type="gramEnd"/>
      <w:r w:rsidRPr="00184772">
        <w:rPr>
          <w:color w:val="000000"/>
        </w:rPr>
        <w:t>ил.</w:t>
      </w:r>
    </w:p>
    <w:p w:rsidR="00436BFE" w:rsidRPr="008870EB" w:rsidRDefault="00436BFE" w:rsidP="001847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43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3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43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CS3: официальный учебный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6C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D0A" w:rsidRPr="006C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6C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пер. с англ.</w:t>
      </w:r>
      <w:r w:rsidR="006C6D0A" w:rsidRPr="006C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="006C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ТРИУМФ, 2008 – 447 </w:t>
      </w:r>
      <w:proofErr w:type="gramStart"/>
      <w:r w:rsidR="006C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C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Комягин В. Б</w:t>
      </w:r>
    </w:p>
    <w:p w:rsidR="006C6D0A" w:rsidRDefault="006C6D0A" w:rsidP="001847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Векторная и растровая графика: Метод. Указ. / Сост.: В. В. Дмитриев, Ю. В. Дмитриев;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СибГИУ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Новокузнецк, 2007. – 40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A5E" w:rsidRDefault="00A57A5E" w:rsidP="001847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Топорков</w:t>
      </w:r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С. </w:t>
      </w:r>
      <w:proofErr w:type="spellStart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</w:t>
      </w:r>
      <w:proofErr w:type="spellEnd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CS в примерах / С. С. Топорков – СПб.: </w:t>
      </w:r>
      <w:proofErr w:type="spellStart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БХВ-Петербург</w:t>
      </w:r>
      <w:proofErr w:type="spellEnd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2005. – 384 с</w:t>
      </w:r>
      <w:proofErr w:type="gramStart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 8. Уроки </w:t>
      </w:r>
      <w:proofErr w:type="spellStart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Photoshop</w:t>
      </w:r>
      <w:proofErr w:type="spellEnd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[Электронный ресурс]. – Режим доступа</w:t>
      </w:r>
      <w:proofErr w:type="gramStart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http://photoshop.demiart.ru , свободный. – </w:t>
      </w:r>
      <w:proofErr w:type="spellStart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</w:t>
      </w:r>
      <w:proofErr w:type="spellEnd"/>
      <w:r w:rsidRPr="00887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экрана.</w:t>
      </w:r>
    </w:p>
    <w:p w:rsidR="006A6C4D" w:rsidRPr="006A6C4D" w:rsidRDefault="006A6C4D" w:rsidP="001847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CorelDRAW</w:t>
      </w:r>
      <w:proofErr w:type="spell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</w:t>
      </w:r>
      <w:proofErr w:type="gramEnd"/>
      <w:r w:rsidRPr="006A6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Трюки и эффекты. –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Питер, 2005. – 464 с.: ил. </w:t>
      </w:r>
    </w:p>
    <w:p w:rsidR="00184772" w:rsidRPr="002B647C" w:rsidRDefault="00184772" w:rsidP="001847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ресурсы</w:t>
      </w:r>
      <w:r w:rsidRPr="002B64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84772" w:rsidRDefault="002E1AD7" w:rsidP="00184772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5" w:history="1">
        <w:r w:rsidR="00184772" w:rsidRPr="00244B2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https://www.youtube.com/playlist?list=PLBCEC87C0BCFD1220</w:t>
        </w:r>
      </w:hyperlink>
    </w:p>
    <w:p w:rsidR="00184772" w:rsidRPr="008870EB" w:rsidRDefault="002E1AD7" w:rsidP="00184772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184772">
          <w:rPr>
            <w:rStyle w:val="a6"/>
            <w:sz w:val="23"/>
            <w:szCs w:val="23"/>
            <w:shd w:val="clear" w:color="auto" w:fill="FFFFFF"/>
          </w:rPr>
          <w:t>https://photoshop-master.ru/lessons/effects/</w:t>
        </w:r>
      </w:hyperlink>
    </w:p>
    <w:p w:rsidR="00210B7B" w:rsidRPr="008870EB" w:rsidRDefault="00210B7B" w:rsidP="006C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B7B" w:rsidRPr="008870EB" w:rsidSect="008870EB"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6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7">
    <w:nsid w:val="00000017"/>
    <w:multiLevelType w:val="multi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18"/>
    <w:multiLevelType w:val="multilevel"/>
    <w:tmpl w:val="00000018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19"/>
    <w:multiLevelType w:val="multilevel"/>
    <w:tmpl w:val="00000019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0000001C"/>
    <w:multiLevelType w:val="multilevel"/>
    <w:tmpl w:val="0000001C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1D"/>
    <w:multiLevelType w:val="multi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2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3">
    <w:nsid w:val="0000001F"/>
    <w:multiLevelType w:val="multilevel"/>
    <w:tmpl w:val="0000001F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26986199"/>
    <w:multiLevelType w:val="multilevel"/>
    <w:tmpl w:val="0BB4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F33CE"/>
    <w:multiLevelType w:val="multilevel"/>
    <w:tmpl w:val="5518156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3D7E5882"/>
    <w:multiLevelType w:val="multilevel"/>
    <w:tmpl w:val="6122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5484E"/>
    <w:multiLevelType w:val="hybridMultilevel"/>
    <w:tmpl w:val="3EC8E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6527D7"/>
    <w:multiLevelType w:val="multilevel"/>
    <w:tmpl w:val="2290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B74C3"/>
    <w:multiLevelType w:val="hybridMultilevel"/>
    <w:tmpl w:val="3208BF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4A06"/>
    <w:multiLevelType w:val="multilevel"/>
    <w:tmpl w:val="24C6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5"/>
  </w:num>
  <w:num w:numId="5">
    <w:abstractNumId w:val="19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A5E"/>
    <w:rsid w:val="00184772"/>
    <w:rsid w:val="00210B7B"/>
    <w:rsid w:val="002B647C"/>
    <w:rsid w:val="002C1AEE"/>
    <w:rsid w:val="002E1AD7"/>
    <w:rsid w:val="00372F54"/>
    <w:rsid w:val="003B099C"/>
    <w:rsid w:val="00436BFE"/>
    <w:rsid w:val="00646B5B"/>
    <w:rsid w:val="00663229"/>
    <w:rsid w:val="006A6C4D"/>
    <w:rsid w:val="006C6D0A"/>
    <w:rsid w:val="0073362A"/>
    <w:rsid w:val="007356BF"/>
    <w:rsid w:val="00796B70"/>
    <w:rsid w:val="0082706E"/>
    <w:rsid w:val="008870EB"/>
    <w:rsid w:val="009106B2"/>
    <w:rsid w:val="00944A32"/>
    <w:rsid w:val="0098157D"/>
    <w:rsid w:val="00A42776"/>
    <w:rsid w:val="00A57A5E"/>
    <w:rsid w:val="00AC4A3B"/>
    <w:rsid w:val="00AF0483"/>
    <w:rsid w:val="00B13115"/>
    <w:rsid w:val="00B3208D"/>
    <w:rsid w:val="00B62DEB"/>
    <w:rsid w:val="00BA6BA5"/>
    <w:rsid w:val="00D90083"/>
    <w:rsid w:val="00FB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F54"/>
    <w:pPr>
      <w:ind w:left="720"/>
      <w:contextualSpacing/>
    </w:pPr>
  </w:style>
  <w:style w:type="table" w:styleId="a5">
    <w:name w:val="Table Grid"/>
    <w:basedOn w:val="a1"/>
    <w:uiPriority w:val="59"/>
    <w:rsid w:val="00AF0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B647C"/>
    <w:rPr>
      <w:color w:val="0000FF" w:themeColor="hyperlink"/>
      <w:u w:val="single"/>
    </w:rPr>
  </w:style>
  <w:style w:type="character" w:customStyle="1" w:styleId="c0">
    <w:name w:val="c0"/>
    <w:rsid w:val="00796B70"/>
  </w:style>
  <w:style w:type="paragraph" w:customStyle="1" w:styleId="c22">
    <w:name w:val="c22"/>
    <w:basedOn w:val="a"/>
    <w:rsid w:val="0079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">
    <w:name w:val="c5"/>
    <w:basedOn w:val="a"/>
    <w:rsid w:val="0079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3">
    <w:name w:val="c53"/>
    <w:basedOn w:val="a"/>
    <w:rsid w:val="00796B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photoshop-master.ru/lessons/effects/&amp;sa=D&amp;ust=1548252761132000" TargetMode="External"/><Relationship Id="rId5" Type="http://schemas.openxmlformats.org/officeDocument/2006/relationships/hyperlink" Target="https://www.youtube.com/playlist?list=PLBCEC87C0BCFD12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2019-01-29T05:07:00Z</dcterms:created>
  <dcterms:modified xsi:type="dcterms:W3CDTF">2019-10-08T06:19:00Z</dcterms:modified>
</cp:coreProperties>
</file>