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15276" w:type="dxa"/>
        <w:tblCellMar>
          <w:left w:w="103" w:type="dxa"/>
        </w:tblCellMar>
        <w:tblLook w:val="04A0"/>
      </w:tblPr>
      <w:tblGrid>
        <w:gridCol w:w="1242"/>
        <w:gridCol w:w="3729"/>
        <w:gridCol w:w="1287"/>
        <w:gridCol w:w="1513"/>
        <w:gridCol w:w="3140"/>
        <w:gridCol w:w="4365"/>
      </w:tblGrid>
      <w:tr w:rsidR="00C40558" w:rsidRPr="00497CCA" w:rsidTr="00497CCA">
        <w:trPr>
          <w:trHeight w:val="848"/>
        </w:trPr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Календарно-тематическое планирование 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по русскому языку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Учебник Русский язык: учеб. для 6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кл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общеобразоват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 учреждений [Т.А.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Ладыженская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, М.Т. Баранов, Л.А.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Тростенцова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и др.: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науч</w:t>
            </w:r>
            <w:proofErr w:type="gramStart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.р</w:t>
            </w:r>
            <w:proofErr w:type="gramEnd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ед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. Н.М.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Шанский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]. – 4-е изд. – М.: Просвещение, 2016.</w:t>
            </w:r>
          </w:p>
        </w:tc>
      </w:tr>
      <w:tr w:rsidR="00C40558" w:rsidRPr="00497CCA" w:rsidTr="00497CCA">
        <w:trPr>
          <w:trHeight w:val="663"/>
        </w:trPr>
        <w:tc>
          <w:tcPr>
            <w:tcW w:w="1241" w:type="dxa"/>
            <w:tcBorders>
              <w:top w:val="nil"/>
            </w:tcBorders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nil"/>
            </w:tcBorders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vAlign w:val="center"/>
          </w:tcPr>
          <w:p w:rsidR="00C40558" w:rsidRPr="00497CCA" w:rsidRDefault="00623014" w:rsidP="0049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НРЭО</w:t>
            </w:r>
          </w:p>
        </w:tc>
        <w:tc>
          <w:tcPr>
            <w:tcW w:w="436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ЯЗЫК. РЕЧЬ. ОБЩЕНИЕ (3</w:t>
            </w:r>
            <w:r w:rsidRPr="0049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+ 1)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– один из развитых языков мира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Язык, речь, общение.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3- 4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Ситуация общения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2.ПОВТОРЕНИЕ </w:t>
            </w: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 КЛАССЕ (6+2 часов)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Фонетика. Орфоэпия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Морфемы в слове. Орфограммы в приставках и в корнях слов.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 w:rsidTr="00497CCA">
        <w:trPr>
          <w:trHeight w:val="510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7(3)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Части речи. Орфограммы в окончаниях слов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 w:rsidTr="00497CCA">
        <w:trPr>
          <w:trHeight w:val="501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 (4)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"Интересная встреча</w:t>
            </w: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"(</w:t>
            </w:r>
            <w:proofErr w:type="gramEnd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упр.38)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Сочинение "Интересная встреча</w:t>
            </w: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упр.38)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9(5)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Словосочетание. 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Знаки препинания. Синтаксический разбор.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Сложное предло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жение. Запятые в сложном предложе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нии.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Синтаксический разбор.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 w:rsidTr="00497CCA">
        <w:trPr>
          <w:trHeight w:val="469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Прямая речь. Диалог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диалога.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с грамматическим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заданием по теме «Повторение </w:t>
            </w: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 1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ТЕКСТ (3+2 часов)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Текст, его особенности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Тема и ос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новная мысль тек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ста. Загла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вие текста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Начальные и конечные предложе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ния текста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Ключевые слова. Основные признаки текста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Сочинение по заданному началу и концу (упр.72)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Текст и стили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речи.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497CCA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Офи</w:t>
            </w:r>
            <w:r w:rsidR="00623014"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циально- деловой стиль речи.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ЛЕКСИКА. КУЛЬТУРА РЕЧИ (10+2 часов)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 (1)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№1 Стилистические возможности слов и выражений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Собирание материалов к сочинению. 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Устное 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 — описание картины А. М. Герасимова «После дождя»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Собирание материалов к сочинению.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br/>
              <w:t>Устное сочинение — описание картины А. М. Герасимова «После дождя»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Общеупотребительные слова. </w:t>
            </w:r>
            <w:r w:rsid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Профес</w:t>
            </w:r>
            <w:r w:rsid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сионализ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(4).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Диалектизмы 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НРЭО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№2 Диалектизмы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497CCA" w:rsidP="0049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Сжатое изложение «Собира</w:t>
            </w:r>
            <w:r w:rsidR="00623014" w:rsidRPr="00497C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тель русских слов»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</w:t>
            </w:r>
            <w:r w:rsidRPr="00497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жение «Собира</w:t>
            </w:r>
            <w:r w:rsidRPr="00497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 русских слов» 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(6).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Исконно русские и заим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ствован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ные слова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497CCA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Неологиз</w:t>
            </w:r>
            <w:r w:rsidR="00623014"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Устарев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шие слова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№3 Устаревшие слова и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неологизмы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(9).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Словари. </w:t>
            </w:r>
            <w:r w:rsid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Состав</w:t>
            </w: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ление</w:t>
            </w:r>
          </w:p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словарной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497CCA" w:rsidP="00497C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Повторе</w:t>
            </w:r>
            <w:r w:rsidR="00623014"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ние по теме «Лексика. Культура речи»</w:t>
            </w:r>
          </w:p>
          <w:p w:rsidR="00C40558" w:rsidRPr="00497CCA" w:rsidRDefault="00C40558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№4 Фразеологизмы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(11).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«Лексика. Культура речи»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Контрольная работа № 2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Зачетные работы по 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(12).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Анализ ошибок, допущен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ных в 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трольной работе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ФРАЗЕОЛОГИЯ. КУЛЬТУРА РЕЧИ (3 + 1)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(1).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497CCA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Фразеоло</w:t>
            </w:r>
            <w:r w:rsidR="00623014"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гизмы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(2).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РР Устное сообщение об источниках возникновения фразеологизмов. Проект "Фразеологический словарик"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РР Устное сообщение об источниках возникновения фразеологизмов. Проект "Фразеологический словарик"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Повторе</w:t>
            </w: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ние по теме «Фразеоло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гия»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rPr>
          <w:cantSplit/>
          <w:trHeight w:hRule="exact" w:val="1134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тест по теме «Фразеоло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гия»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Контрольный тест № 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 язык. ФГОС / Е.В. Селезнева – М.: изд. Экзамен, 2016г.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СЛОВООБРАЗОВАНИЕ. ОРФОГРАФИЯ.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РЕЧИ (31+4)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слово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образова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 w:rsidTr="00497CCA">
        <w:trPr>
          <w:cantSplit/>
          <w:trHeight w:hRule="exact" w:val="769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35-36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(2 – 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РР Систематизация материалов к сочинению. Сочинение - описание помещения (упр.183)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РР Систематизация материалов к сочинению. Сочинение - описание помещения (упр.183)</w:t>
            </w:r>
          </w:p>
        </w:tc>
      </w:tr>
      <w:tr w:rsidR="00C40558" w:rsidRPr="00497CCA" w:rsidTr="00497CCA">
        <w:trPr>
          <w:cantSplit/>
          <w:trHeight w:val="533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Анализ ошибок, допущенных в сочинении. Редактирование текста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 w:rsidTr="00497CCA">
        <w:trPr>
          <w:trHeight w:val="711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(5,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Основные способы образова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ния слов в русском языке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Диагно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стическая работа по теме «Словооб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разование»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Диагно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стическая работа по теме «Словооб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разование» 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Этимоло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гия слов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(10,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Буквы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а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 о в корне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к</w:t>
            </w:r>
            <w:proofErr w:type="gram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ас</w:t>
            </w:r>
            <w:proofErr w:type="spellEnd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—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-кос-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(12,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End"/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Буквы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а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 о в корне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г</w:t>
            </w:r>
            <w:proofErr w:type="gram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ар</w:t>
            </w:r>
            <w:proofErr w:type="spellEnd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—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-гор-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(14,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Буквы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а  и о в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корне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з</w:t>
            </w:r>
            <w:proofErr w:type="gram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ар</w:t>
            </w:r>
            <w:proofErr w:type="spell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 — -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зор</w:t>
            </w:r>
            <w:proofErr w:type="spell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 w:rsidTr="00497CCA">
        <w:trPr>
          <w:cantSplit/>
          <w:trHeight w:hRule="exact" w:val="1199"/>
        </w:trPr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497CCA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="00623014"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трольный диктант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трольный диктант №3 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Анализ контрольного диктанта.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 xml:space="preserve">Буквы 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ы</w:t>
            </w:r>
            <w:proofErr w:type="spell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после приставок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НРЭО №5 Понятие о средствах художественной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выразительности. Сравнение, аллегория, эпитет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C40558" w:rsidRPr="00497CCA" w:rsidRDefault="00497CCA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3014" w:rsidRPr="00497CCA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014" w:rsidRPr="00497CCA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014" w:rsidRPr="00497CCA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Гласные в пристав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ках 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пре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</w:t>
            </w:r>
            <w:proofErr w:type="spellEnd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при</w:t>
            </w:r>
            <w:proofErr w:type="gramEnd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№6 Метафора. Олицетворение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(25,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Соедини</w:t>
            </w: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тельные</w:t>
            </w:r>
          </w:p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гласные </w:t>
            </w:r>
            <w:r w:rsidRPr="00497C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val="en-US" w:eastAsia="ru-RU"/>
              </w:rPr>
              <w:t>o</w:t>
            </w:r>
            <w:r w:rsidRPr="00497C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 и </w:t>
            </w:r>
            <w:r w:rsidRPr="00497C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val="en-US" w:eastAsia="ru-RU"/>
              </w:rPr>
              <w:t>e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сложных словах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(27,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Сложносо</w:t>
            </w: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кращенные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слова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(29)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Написание плана со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чинения- описания по </w:t>
            </w:r>
            <w:r w:rsid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картине Т. Яб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лонской «Утро»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497CCA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Написание плана со</w:t>
            </w:r>
            <w:r w:rsidR="00623014"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чин</w:t>
            </w: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ения- описания по картине Т. Яб</w:t>
            </w:r>
            <w:r w:rsidR="00623014"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лонской «Утро»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(30)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497CCA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Написание со</w:t>
            </w:r>
            <w:r w:rsidR="00623014"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чин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ения- описания по картине Т. Яб</w:t>
            </w:r>
            <w:r w:rsidR="00623014"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лонской «Утро»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64,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(31,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Морфемный и словообразовательный разбор слова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«Словообразование. Орфография»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Контрольная работа теме «Словообразование. Орфография»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№4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Анализ ошибок, допущен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ных в 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трольной работе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(22+3)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pStyle w:val="ac"/>
              <w:shd w:val="clear" w:color="auto" w:fill="auto"/>
              <w:spacing w:line="240" w:lineRule="auto"/>
              <w:ind w:left="10" w:right="40"/>
              <w:rPr>
                <w:sz w:val="20"/>
                <w:szCs w:val="20"/>
              </w:rPr>
            </w:pPr>
            <w:r w:rsidRPr="00497CCA">
              <w:rPr>
                <w:sz w:val="20"/>
                <w:szCs w:val="20"/>
              </w:rPr>
              <w:t>Имя существительное как часть речи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Род имён существительных.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Разноскло</w:t>
            </w: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няемые</w:t>
            </w:r>
          </w:p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имена существи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(5,</w:t>
            </w:r>
            <w:r w:rsidR="00497CCA"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Буква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е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суффик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се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е</w:t>
            </w:r>
            <w:proofErr w:type="gram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н</w:t>
            </w:r>
            <w:proofErr w:type="spell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су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ществи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тельных на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-мя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Нескло</w:t>
            </w: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няемые имена</w:t>
            </w:r>
          </w:p>
          <w:p w:rsidR="00C40558" w:rsidRPr="00497CCA" w:rsidRDefault="00623014" w:rsidP="00497C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существи</w:t>
            </w: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(8,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Род не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склоняе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мых имен существи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(10,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Имена существительные общего рода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Морфоло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гический разбор имен суще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ствитель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(13)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(14,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Не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с суще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ствитель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ными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84,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(16,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17) 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iCs/>
                <w:color w:val="000000"/>
                <w:spacing w:val="-5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b/>
                <w:iCs/>
                <w:color w:val="000000"/>
                <w:spacing w:val="-5"/>
                <w:sz w:val="20"/>
                <w:szCs w:val="20"/>
                <w:lang w:eastAsia="ru-RU"/>
              </w:rPr>
              <w:t>Написания сочинения-описания по картине А. Герасимова «После дождя»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iCs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НРЭО №7 Порядок слов в предложении.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Инверсия. Повтор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Cs/>
                <w:color w:val="000000"/>
                <w:spacing w:val="-5"/>
                <w:sz w:val="20"/>
                <w:szCs w:val="20"/>
                <w:lang w:eastAsia="ru-RU"/>
              </w:rPr>
              <w:t>Написания сочинения-описания по картине А. Герасимова «После дождя»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Буквы </w:t>
            </w:r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ч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щ</w:t>
            </w:r>
            <w:proofErr w:type="spellEnd"/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в суф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фиксе сущест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витель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ных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-ч</w:t>
            </w:r>
            <w:proofErr w:type="gram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ик- (-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щик</w:t>
            </w:r>
            <w:proofErr w:type="spell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Гласные в суффик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сах суще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ствитель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ных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-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е</w:t>
            </w:r>
            <w:proofErr w:type="gram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к</w:t>
            </w:r>
            <w:proofErr w:type="spellEnd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i/>
                <w:iCs/>
                <w:color w:val="000000"/>
                <w:spacing w:val="-5"/>
                <w:sz w:val="20"/>
                <w:szCs w:val="20"/>
                <w:lang w:eastAsia="ru-RU"/>
              </w:rPr>
              <w:t>ик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(20,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Гласные о и е после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шипящих в суффиксах существительных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№8 Риторический вопрос и риторическое восклицание. Антитеза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90,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(22,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Повто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рение по теме «Имя существи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тельное»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с грамматическим заданием по теме «Имя суще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ствитель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ное»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№5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Анализ ошибок, допущен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ных в 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трольном диктанте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8.  ИМЯ 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ПРИЛАГАТЕЛЬНОЕ (22+3)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Имя при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лагатель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ное как часть речи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Описание 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природы в художественных произведениях.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Написание сочине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softHyphen/>
              <w:t>ния-опи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softHyphen/>
              <w:t>сания при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softHyphen/>
              <w:t>роды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Написание сочине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ния-опи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сания при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роды «Любимое время года»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Степени сравнения имён прилагательных.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Сравнительная степень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Степени сравнения имён прилагательных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Разря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ды имен прилага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тельных по значе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нию. Каче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ственные прилага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Качествен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ные прила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гательные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№9 Юмор в произведениях словесности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Относительные </w:t>
            </w:r>
            <w:proofErr w:type="spell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прилагательны</w:t>
            </w:r>
            <w:proofErr w:type="spellEnd"/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Морфологический разбор имени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прилагательного.  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тест по теме «Имя при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>лагатель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ное».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тест по теме «Имя при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лагатель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ное».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Е.С.Александрова. Русский язык.6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класс</w:t>
            </w:r>
            <w:proofErr w:type="gram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.Т</w:t>
            </w:r>
            <w:proofErr w:type="gram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ренажер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. Орфография.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Пунктуация</w:t>
            </w:r>
            <w:proofErr w:type="gram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.Ф</w:t>
            </w:r>
            <w:proofErr w:type="gram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ГОС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. – М.:ВАКО, 2019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Style w:val="85pt0pt0"/>
                <w:rFonts w:eastAsiaTheme="minorHAnsi"/>
                <w:sz w:val="20"/>
                <w:szCs w:val="20"/>
              </w:rPr>
              <w:t>Не</w:t>
            </w:r>
            <w:r w:rsidRPr="00497CCA">
              <w:rPr>
                <w:rStyle w:val="85pt0pt"/>
                <w:rFonts w:eastAsiaTheme="minorHAnsi"/>
                <w:sz w:val="20"/>
                <w:szCs w:val="20"/>
              </w:rPr>
              <w:t xml:space="preserve"> с при</w:t>
            </w:r>
            <w:r w:rsidRPr="00497CCA">
              <w:rPr>
                <w:rStyle w:val="85pt0pt"/>
                <w:rFonts w:eastAsiaTheme="minorHAnsi"/>
                <w:sz w:val="20"/>
                <w:szCs w:val="20"/>
              </w:rPr>
              <w:softHyphen/>
              <w:t>лагатель</w:t>
            </w:r>
            <w:r w:rsidRPr="00497CCA">
              <w:rPr>
                <w:rStyle w:val="85pt0pt"/>
                <w:rFonts w:eastAsiaTheme="minorHAnsi"/>
                <w:sz w:val="20"/>
                <w:szCs w:val="20"/>
              </w:rPr>
              <w:softHyphen/>
              <w:t>ными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Style w:val="85pt0pt0"/>
                <w:rFonts w:eastAsiaTheme="minorHAnsi"/>
                <w:sz w:val="20"/>
                <w:szCs w:val="20"/>
              </w:rPr>
              <w:t>Не</w:t>
            </w:r>
            <w:r w:rsidRPr="00497CCA">
              <w:rPr>
                <w:rStyle w:val="85pt0pt"/>
                <w:rFonts w:eastAsiaTheme="minorHAnsi"/>
                <w:sz w:val="20"/>
                <w:szCs w:val="20"/>
              </w:rPr>
              <w:t xml:space="preserve"> с при</w:t>
            </w:r>
            <w:r w:rsidRPr="00497CCA">
              <w:rPr>
                <w:rStyle w:val="85pt0pt"/>
                <w:rFonts w:eastAsiaTheme="minorHAnsi"/>
                <w:sz w:val="20"/>
                <w:szCs w:val="20"/>
              </w:rPr>
              <w:softHyphen/>
              <w:t>лагатель</w:t>
            </w:r>
            <w:r w:rsidRPr="00497CCA">
              <w:rPr>
                <w:rStyle w:val="85pt0pt"/>
                <w:rFonts w:eastAsiaTheme="minorHAnsi"/>
                <w:sz w:val="20"/>
                <w:szCs w:val="20"/>
              </w:rPr>
              <w:softHyphen/>
              <w:t>ными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Буквы о и е после шипящих и </w:t>
            </w:r>
            <w:proofErr w:type="spell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(16)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Выборочное изложение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изложение 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proofErr w:type="spellStart"/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суффиксах прилагательных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Одна и две буквы </w:t>
            </w:r>
            <w:proofErr w:type="spellStart"/>
            <w:proofErr w:type="gramStart"/>
            <w:r w:rsidRPr="00497CC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497CC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</w:t>
            </w:r>
            <w:proofErr w:type="gramEnd"/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суффик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сах прила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гательных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Одна и две буквы </w:t>
            </w:r>
            <w:proofErr w:type="spellStart"/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суффиксах прилагательных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- и -</w:t>
            </w:r>
            <w:proofErr w:type="spell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Дефисное и слитное написание сложных прилага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Дефисное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и слитное написание сложных прилага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«Имя прилагательное» 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№10 Произведения устной народной словесности. Былины. Особенности языка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трольный диктант с грам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 xml:space="preserve">матическим заданием по теме «Имя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прилагательное»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№6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Анализ ошибок, допущен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ных в 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трольном диктанте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9.  ИМЯ ЧИСЛИТЕЛЬНОЕ (16 + 2)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119,120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Имя чис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лительное как часть речи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Простые и состав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ные числи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122,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Мягкий знак на конце и в середи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не числи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(6,7)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Порядко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вые числи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126,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(8,9)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Разряды количественных числительных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Числитель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ные, обо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значающие целые числа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Морфоло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гический разбор имени чис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лительного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(14)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Р.Р. Проект "Числительные в нашей жизни"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Устное выступление Проект "Числительные в нашей жизни"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числительное»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№11 Легенда как создание народной фантазии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трольный диктант по теме «Числительное»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№7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lastRenderedPageBreak/>
              <w:t>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(18)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Публичное 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выступление-призыв на тему «Берегите природу!»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10. МЕСТОИМЕНИЕ (23+3)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138,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Разряды местоимений. Личные местоимения.</w:t>
            </w:r>
          </w:p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№12 Предания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Возвратное местоиме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 xml:space="preserve">ние </w:t>
            </w:r>
            <w:r w:rsidRPr="00497CC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>себя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РР Рассказ по сюжетным рисункам от первого лица (упр.448)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Рассказ по сюжетным рисункам от первого лица (упр.448)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Вопроси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тельные местоимения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143,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(7,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Вопроси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тельные и относи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тельные местоиме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145,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(9,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Неопределённые местоимения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147,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(11,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</w:t>
            </w:r>
          </w:p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</w:t>
            </w: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эпическое произведение?  Литературный герой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Правописание отрицательных местоимений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 xml:space="preserve">трольный диктант 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№8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152,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(16,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Подго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softHyphen/>
              <w:t>товка к сочине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softHyphen/>
              <w:t>нию-рассу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softHyphen/>
              <w:t>ждению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- рассуждение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Сочинение — рассуждение на свободную тему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157,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(21,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</w:t>
            </w:r>
          </w:p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НРЭО № 14 Герой произведения и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автор произведения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Местоиме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ния и дру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гие части речи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Морфоло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гический разбор ме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стоимения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Повторение по теме «Местоимение»</w:t>
            </w:r>
          </w:p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№15 Особенности языкового выражения в эпическом произведении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Контрольная</w:t>
            </w:r>
            <w:r w:rsidRPr="00497C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работа по теме «Местоимение»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№9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11. ГЛАГОЛ (30 + 6)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163,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164,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Глагол 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как часть речи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РР Сочинение-рассказ по сюжетным картинкам (упр.517)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Сочинение-рассказ по сюжетным картинкам (упр.517)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167,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(5,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Разноспрягаемые глаголы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169,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(7,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(9,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Наклонение глагола. Изъявительное наклонение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(11)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РР Изложение (упр.542)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Изложение (упр.542)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(12,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Условное наклоне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ние глагола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176,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177,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(14,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Повели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тельное на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клонение глагола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178,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(17,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Сочинение</w:t>
            </w:r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 по картине Е. 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497CCA">
              <w:rPr>
                <w:rFonts w:ascii="Times New Roman" w:eastAsia="Courier New" w:hAnsi="Times New Roman" w:cs="Times New Roman"/>
                <w:b/>
                <w:color w:val="000000"/>
                <w:spacing w:val="4"/>
                <w:sz w:val="20"/>
                <w:szCs w:val="20"/>
                <w:lang w:eastAsia="ru-RU"/>
              </w:rPr>
              <w:t xml:space="preserve"> « Первые зрители»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Сочинение по картине Е. </w:t>
            </w:r>
            <w:proofErr w:type="spellStart"/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« Первые зрители»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18о,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(19,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Употребле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ние накло</w:t>
            </w:r>
            <w:r w:rsidRPr="00497CCA">
              <w:rPr>
                <w:rFonts w:ascii="Times New Roman" w:eastAsia="Courier New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softHyphen/>
              <w:t>нений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182,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(21,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Безличные</w:t>
            </w:r>
          </w:p>
          <w:p w:rsidR="00C40558" w:rsidRPr="00497CCA" w:rsidRDefault="00623014" w:rsidP="00497CCA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497CCA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глаголы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185,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(24,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25)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Рассказ на основе </w:t>
            </w: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услышанного</w:t>
            </w:r>
            <w:proofErr w:type="gramEnd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(упр.578)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Рассказ на основе </w:t>
            </w: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 (упр.578)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187,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(26,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«Наклонение глагола»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№10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6 класс: к 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191,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(30,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Правописание гласных в суффиксах глаголов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НРЭО №16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Особенности языка лирического произведения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(33,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«Глагол»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t>Кон</w:t>
            </w:r>
            <w:r w:rsidRPr="00497CCA">
              <w:rPr>
                <w:rFonts w:ascii="Times New Roman" w:eastAsia="Courier New" w:hAnsi="Times New Roman" w:cs="Times New Roman"/>
                <w:i/>
                <w:color w:val="000000"/>
                <w:spacing w:val="3"/>
                <w:sz w:val="20"/>
                <w:szCs w:val="20"/>
                <w:lang w:eastAsia="ru-RU"/>
              </w:rPr>
              <w:softHyphen/>
              <w:t>трольный диктант №11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Зачетные работы по русскому языку: 6 класс: к 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pacing w:val="3"/>
                <w:sz w:val="20"/>
                <w:szCs w:val="20"/>
                <w:lang w:eastAsia="ru-RU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5275" w:type="dxa"/>
            <w:gridSpan w:val="6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12. ПОВТОРЕНИЕ И СИСТЕМАТИЗАЦИЯ ИЗУЧЕННОГО В 5</w:t>
            </w: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КЛАССАХ (10 +2)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199,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(1,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РР Сочинение на выбранную </w:t>
            </w: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тему (упр.610)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Сочинение на выбранную тему (упр.610)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202,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(4,</w:t>
            </w:r>
            <w:proofErr w:type="gramEnd"/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Орфография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Пунктуация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 xml:space="preserve">НРЭО №17 </w:t>
            </w: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Драматическое произведение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Синтаксис</w:t>
            </w:r>
          </w:p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НРЭО №18 Языковые средства изображения характеров в драматическом произведении</w:t>
            </w: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Итоговый контрольный диктант </w:t>
            </w:r>
          </w:p>
          <w:p w:rsidR="00C40558" w:rsidRPr="00497CCA" w:rsidRDefault="00623014" w:rsidP="00497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Зачетные работы по русскому языку: 6 класс: к </w:t>
            </w:r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учебнику М.Т. Баранова и др. </w:t>
            </w:r>
            <w:proofErr w:type="spellStart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>Руский</w:t>
            </w:r>
            <w:proofErr w:type="spellEnd"/>
            <w:r w:rsidRPr="00497CCA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</w:rPr>
              <w:t xml:space="preserve"> язык. ФГОС / Е.В. Селезнева – М.: изд. Экзамен, 2016г.</w:t>
            </w:r>
          </w:p>
        </w:tc>
      </w:tr>
      <w:tr w:rsidR="00C40558" w:rsidRPr="00497CCA">
        <w:tc>
          <w:tcPr>
            <w:tcW w:w="1241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3729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1287" w:type="dxa"/>
            <w:shd w:val="clear" w:color="auto" w:fill="auto"/>
          </w:tcPr>
          <w:p w:rsidR="00C40558" w:rsidRPr="00497CCA" w:rsidRDefault="00623014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  <w:tcMar>
              <w:left w:w="108" w:type="dxa"/>
            </w:tcMar>
          </w:tcPr>
          <w:p w:rsidR="00C40558" w:rsidRPr="00497CCA" w:rsidRDefault="00C40558" w:rsidP="00497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0558" w:rsidRPr="00497CCA" w:rsidRDefault="00C40558" w:rsidP="00497C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0558" w:rsidRPr="00497CCA" w:rsidSect="00C40558">
      <w:footerReference w:type="default" r:id="rId7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58" w:rsidRDefault="00C40558" w:rsidP="00C40558">
      <w:pPr>
        <w:spacing w:after="0" w:line="240" w:lineRule="auto"/>
      </w:pPr>
      <w:r>
        <w:separator/>
      </w:r>
    </w:p>
  </w:endnote>
  <w:endnote w:type="continuationSeparator" w:id="1">
    <w:p w:rsidR="00C40558" w:rsidRDefault="00C40558" w:rsidP="00C4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58" w:rsidRDefault="00C40558">
    <w:pPr>
      <w:pStyle w:val="Footer"/>
      <w:jc w:val="center"/>
    </w:pPr>
    <w:r>
      <w:fldChar w:fldCharType="begin"/>
    </w:r>
    <w:r w:rsidR="00623014">
      <w:instrText>PAGE</w:instrText>
    </w:r>
    <w:r>
      <w:fldChar w:fldCharType="separate"/>
    </w:r>
    <w:r w:rsidR="00623014">
      <w:rPr>
        <w:noProof/>
      </w:rPr>
      <w:t>11</w:t>
    </w:r>
    <w:r>
      <w:fldChar w:fldCharType="end"/>
    </w:r>
  </w:p>
  <w:p w:rsidR="00C40558" w:rsidRDefault="00C40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58" w:rsidRDefault="00C40558" w:rsidP="00C40558">
      <w:pPr>
        <w:spacing w:after="0" w:line="240" w:lineRule="auto"/>
      </w:pPr>
      <w:r>
        <w:separator/>
      </w:r>
    </w:p>
  </w:footnote>
  <w:footnote w:type="continuationSeparator" w:id="1">
    <w:p w:rsidR="00C40558" w:rsidRDefault="00C40558" w:rsidP="00C4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558"/>
    <w:rsid w:val="00497CCA"/>
    <w:rsid w:val="00623014"/>
    <w:rsid w:val="00C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qFormat/>
    <w:rsid w:val="00F71A3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17"/>
      <w:szCs w:val="17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qFormat/>
    <w:rsid w:val="00F71A3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0"/>
    <w:qFormat/>
    <w:rsid w:val="00F71A3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"/>
      <w:w w:val="10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2"/>
    <w:qFormat/>
    <w:rsid w:val="00CE70EB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1">
    <w:name w:val="Основной текст + Курсив;Интервал 0 pt"/>
    <w:basedOn w:val="a3"/>
    <w:qFormat/>
    <w:rsid w:val="00FB063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5"/>
      <w:w w:val="100"/>
      <w:sz w:val="18"/>
      <w:szCs w:val="18"/>
      <w:shd w:val="clear" w:color="auto" w:fill="FFFFFF"/>
      <w:lang w:val="ru-RU"/>
    </w:rPr>
  </w:style>
  <w:style w:type="character" w:customStyle="1" w:styleId="a4">
    <w:name w:val="Подпись к таблице_"/>
    <w:basedOn w:val="a0"/>
    <w:qFormat/>
    <w:rsid w:val="00354D75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85pt0pt">
    <w:name w:val="Основной текст + 8;5 pt;Интервал 0 pt"/>
    <w:basedOn w:val="a3"/>
    <w:qFormat/>
    <w:rsid w:val="00851C2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4"/>
      <w:w w:val="10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3"/>
    <w:qFormat/>
    <w:rsid w:val="00D049D0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3"/>
      <w:w w:val="10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basedOn w:val="a0"/>
    <w:qFormat/>
    <w:rsid w:val="003519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customStyle="1" w:styleId="9pt0pt">
    <w:name w:val="Основной текст + 9 pt;Курсив;Интервал 0 pt"/>
    <w:basedOn w:val="a3"/>
    <w:qFormat/>
    <w:rsid w:val="004E375A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5"/>
      <w:w w:val="100"/>
      <w:sz w:val="18"/>
      <w:szCs w:val="18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4B32ED"/>
  </w:style>
  <w:style w:type="character" w:customStyle="1" w:styleId="a6">
    <w:name w:val="Нижний колонтитул Знак"/>
    <w:basedOn w:val="a0"/>
    <w:uiPriority w:val="99"/>
    <w:qFormat/>
    <w:rsid w:val="004B32ED"/>
  </w:style>
  <w:style w:type="character" w:customStyle="1" w:styleId="a7">
    <w:name w:val="Текст выноски Знак"/>
    <w:basedOn w:val="a0"/>
    <w:uiPriority w:val="99"/>
    <w:semiHidden/>
    <w:qFormat/>
    <w:rsid w:val="004B32E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8E1A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8E1AA7"/>
    <w:pPr>
      <w:spacing w:after="140" w:line="288" w:lineRule="auto"/>
    </w:pPr>
  </w:style>
  <w:style w:type="paragraph" w:styleId="aa">
    <w:name w:val="List"/>
    <w:basedOn w:val="a9"/>
    <w:rsid w:val="008E1AA7"/>
    <w:rPr>
      <w:rFonts w:cs="FreeSans"/>
    </w:rPr>
  </w:style>
  <w:style w:type="paragraph" w:customStyle="1" w:styleId="Caption">
    <w:name w:val="Caption"/>
    <w:basedOn w:val="a"/>
    <w:qFormat/>
    <w:rsid w:val="008E1A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8E1AA7"/>
    <w:pPr>
      <w:suppressLineNumbers/>
    </w:pPr>
    <w:rPr>
      <w:rFonts w:cs="FreeSans"/>
    </w:rPr>
  </w:style>
  <w:style w:type="paragraph" w:customStyle="1" w:styleId="2">
    <w:name w:val="Основной текст2"/>
    <w:basedOn w:val="a"/>
    <w:link w:val="a3"/>
    <w:qFormat/>
    <w:rsid w:val="00CE70EB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ac">
    <w:name w:val="Подпись к таблице"/>
    <w:basedOn w:val="a"/>
    <w:qFormat/>
    <w:rsid w:val="00354D75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10">
    <w:name w:val="Знак1"/>
    <w:basedOn w:val="a"/>
    <w:qFormat/>
    <w:rsid w:val="001D38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">
    <w:name w:val="Header"/>
    <w:basedOn w:val="a"/>
    <w:uiPriority w:val="99"/>
    <w:unhideWhenUsed/>
    <w:rsid w:val="004B32E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B32ED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4B32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C40558"/>
    <w:pPr>
      <w:suppressLineNumbers/>
    </w:pPr>
  </w:style>
  <w:style w:type="paragraph" w:customStyle="1" w:styleId="af">
    <w:name w:val="Заголовок таблицы"/>
    <w:basedOn w:val="ae"/>
    <w:qFormat/>
    <w:rsid w:val="00C40558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F7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7083-D478-46FE-A6D7-B7DCC987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2107</Words>
  <Characters>12011</Characters>
  <Application>Microsoft Office Word</Application>
  <DocSecurity>0</DocSecurity>
  <Lines>100</Lines>
  <Paragraphs>28</Paragraphs>
  <ScaleCrop>false</ScaleCrop>
  <Company>Home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Я</cp:lastModifiedBy>
  <cp:revision>38</cp:revision>
  <cp:lastPrinted>2017-09-28T16:19:00Z</cp:lastPrinted>
  <dcterms:created xsi:type="dcterms:W3CDTF">2016-06-14T04:53:00Z</dcterms:created>
  <dcterms:modified xsi:type="dcterms:W3CDTF">2019-09-18T18:53:00Z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